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1ACEE" w14:textId="77777777" w:rsidR="00D04C22" w:rsidRPr="00AF742E" w:rsidRDefault="00D2740D" w:rsidP="00614ABE">
      <w:pPr>
        <w:pStyle w:val="Standard"/>
        <w:spacing w:after="120"/>
        <w:jc w:val="center"/>
        <w:rPr>
          <w:rFonts w:asciiTheme="minorHAnsi" w:hAnsiTheme="minorHAnsi" w:cstheme="minorHAnsi"/>
          <w:i/>
          <w:sz w:val="20"/>
          <w:szCs w:val="20"/>
        </w:rPr>
      </w:pPr>
      <w:r w:rsidRPr="00AF742E">
        <w:rPr>
          <w:rFonts w:asciiTheme="minorHAnsi" w:hAnsiTheme="minorHAnsi" w:cstheme="minorHAnsi"/>
          <w:i/>
          <w:sz w:val="20"/>
          <w:szCs w:val="20"/>
        </w:rPr>
        <w:t>Comunicato stampa</w:t>
      </w:r>
    </w:p>
    <w:p w14:paraId="5A466006" w14:textId="7171CD62" w:rsidR="004E7A63" w:rsidRDefault="004E7A63" w:rsidP="004E7A63">
      <w:pPr>
        <w:pStyle w:val="Standard"/>
        <w:spacing w:after="120"/>
        <w:jc w:val="center"/>
        <w:rPr>
          <w:rStyle w:val="Enfasigrassetto"/>
          <w:rFonts w:asciiTheme="minorHAnsi" w:hAnsiTheme="minorHAnsi" w:cstheme="minorHAnsi"/>
          <w:shd w:val="clear" w:color="auto" w:fill="FFFFFF"/>
        </w:rPr>
      </w:pPr>
      <w:r>
        <w:rPr>
          <w:rStyle w:val="Enfasigrassetto"/>
          <w:rFonts w:asciiTheme="minorHAnsi" w:hAnsiTheme="minorHAnsi" w:cstheme="minorHAnsi"/>
          <w:shd w:val="clear" w:color="auto" w:fill="FFFFFF"/>
        </w:rPr>
        <w:t>8</w:t>
      </w:r>
      <w:r w:rsidR="007A38D1">
        <w:rPr>
          <w:rStyle w:val="Enfasigrassetto"/>
          <w:rFonts w:asciiTheme="minorHAnsi" w:hAnsiTheme="minorHAnsi" w:cstheme="minorHAnsi"/>
          <w:shd w:val="clear" w:color="auto" w:fill="FFFFFF"/>
        </w:rPr>
        <w:t>,5</w:t>
      </w:r>
      <w:r>
        <w:rPr>
          <w:rStyle w:val="Enfasigrassetto"/>
          <w:rFonts w:asciiTheme="minorHAnsi" w:hAnsiTheme="minorHAnsi" w:cstheme="minorHAnsi"/>
          <w:shd w:val="clear" w:color="auto" w:fill="FFFFFF"/>
        </w:rPr>
        <w:t xml:space="preserve"> i milioni di euro stanziati</w:t>
      </w:r>
      <w:r w:rsidR="00D5421D">
        <w:rPr>
          <w:rStyle w:val="Enfasigrassetto"/>
          <w:rFonts w:asciiTheme="minorHAnsi" w:hAnsiTheme="minorHAnsi" w:cstheme="minorHAnsi"/>
          <w:shd w:val="clear" w:color="auto" w:fill="FFFFFF"/>
        </w:rPr>
        <w:t xml:space="preserve"> per il 1° Avviso con interventi su </w:t>
      </w:r>
      <w:r>
        <w:rPr>
          <w:rStyle w:val="Enfasigrassetto"/>
          <w:rFonts w:asciiTheme="minorHAnsi" w:hAnsiTheme="minorHAnsi" w:cstheme="minorHAnsi"/>
          <w:shd w:val="clear" w:color="auto" w:fill="FFFFFF"/>
        </w:rPr>
        <w:t>innovazione, sostenibilità e resilienza</w:t>
      </w:r>
    </w:p>
    <w:p w14:paraId="7DA45984" w14:textId="4FC88295" w:rsidR="000E305C" w:rsidRPr="00E924CB" w:rsidRDefault="00062826" w:rsidP="004E7A63">
      <w:pPr>
        <w:pStyle w:val="Standard"/>
        <w:spacing w:after="120"/>
        <w:jc w:val="center"/>
        <w:rPr>
          <w:rStyle w:val="Enfasigrassetto"/>
          <w:rFonts w:asciiTheme="minorHAnsi" w:hAnsiTheme="minorHAnsi" w:cstheme="minorHAnsi"/>
          <w:sz w:val="40"/>
          <w:szCs w:val="40"/>
          <w:shd w:val="clear" w:color="auto" w:fill="FFFFFF"/>
        </w:rPr>
      </w:pPr>
      <w:proofErr w:type="spellStart"/>
      <w:r>
        <w:rPr>
          <w:rFonts w:asciiTheme="minorHAnsi" w:hAnsiTheme="minorHAnsi" w:cstheme="minorHAnsi"/>
          <w:b/>
          <w:sz w:val="40"/>
          <w:szCs w:val="40"/>
        </w:rPr>
        <w:t>Federmanager</w:t>
      </w:r>
      <w:proofErr w:type="spellEnd"/>
      <w:r>
        <w:rPr>
          <w:rFonts w:asciiTheme="minorHAnsi" w:hAnsiTheme="minorHAnsi" w:cstheme="minorHAnsi"/>
          <w:b/>
          <w:sz w:val="40"/>
          <w:szCs w:val="40"/>
        </w:rPr>
        <w:t xml:space="preserve">: piani formativi </w:t>
      </w:r>
      <w:proofErr w:type="spellStart"/>
      <w:r>
        <w:rPr>
          <w:rFonts w:asciiTheme="minorHAnsi" w:hAnsiTheme="minorHAnsi" w:cstheme="minorHAnsi"/>
          <w:b/>
          <w:sz w:val="40"/>
          <w:szCs w:val="40"/>
        </w:rPr>
        <w:t>Fondirigenti</w:t>
      </w:r>
      <w:proofErr w:type="spellEnd"/>
      <w:r>
        <w:rPr>
          <w:rFonts w:asciiTheme="minorHAnsi" w:hAnsiTheme="minorHAnsi" w:cstheme="minorHAnsi"/>
          <w:b/>
          <w:sz w:val="40"/>
          <w:szCs w:val="40"/>
        </w:rPr>
        <w:t>, Emilia Romagna e Piemonte in testa</w:t>
      </w:r>
    </w:p>
    <w:p w14:paraId="250B1597" w14:textId="62181131" w:rsidR="00A20AF8" w:rsidRPr="00E924CB" w:rsidRDefault="00D5421D" w:rsidP="00022BA7">
      <w:pPr>
        <w:autoSpaceDE w:val="0"/>
        <w:adjustRightInd w:val="0"/>
        <w:spacing w:after="120" w:line="240"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Già annunciate due nuove iniziative. Le aziende possono fare richiesta fino al 13 dicembre</w:t>
      </w:r>
    </w:p>
    <w:p w14:paraId="4879D71D" w14:textId="3E7AEBAE" w:rsidR="004D6A0A" w:rsidRDefault="00720A64" w:rsidP="004E7A63">
      <w:pPr>
        <w:spacing w:after="120" w:line="240" w:lineRule="auto"/>
        <w:jc w:val="both"/>
        <w:rPr>
          <w:rFonts w:asciiTheme="minorHAnsi" w:hAnsiTheme="minorHAnsi" w:cstheme="minorHAnsi"/>
          <w:bCs/>
          <w:i/>
          <w:iCs/>
          <w:shd w:val="clear" w:color="auto" w:fill="FFFFFF"/>
        </w:rPr>
      </w:pPr>
      <w:r w:rsidRPr="00AF742E">
        <w:rPr>
          <w:rFonts w:asciiTheme="minorHAnsi" w:hAnsiTheme="minorHAnsi" w:cstheme="minorHAnsi"/>
          <w:bCs/>
          <w:i/>
          <w:iCs/>
          <w:shd w:val="clear" w:color="auto" w:fill="FFFFFF"/>
        </w:rPr>
        <w:t xml:space="preserve">Bologna, </w:t>
      </w:r>
      <w:r w:rsidR="00D26611">
        <w:rPr>
          <w:rFonts w:asciiTheme="minorHAnsi" w:hAnsiTheme="minorHAnsi" w:cstheme="minorHAnsi"/>
          <w:bCs/>
          <w:i/>
          <w:iCs/>
          <w:shd w:val="clear" w:color="auto" w:fill="FFFFFF"/>
        </w:rPr>
        <w:t xml:space="preserve">27 </w:t>
      </w:r>
      <w:r w:rsidR="004E7A63">
        <w:rPr>
          <w:rFonts w:asciiTheme="minorHAnsi" w:hAnsiTheme="minorHAnsi" w:cstheme="minorHAnsi"/>
          <w:bCs/>
          <w:i/>
          <w:iCs/>
          <w:shd w:val="clear" w:color="auto" w:fill="FFFFFF"/>
        </w:rPr>
        <w:t xml:space="preserve">novembre </w:t>
      </w:r>
      <w:r w:rsidR="00896D1A" w:rsidRPr="00AF742E">
        <w:rPr>
          <w:rFonts w:asciiTheme="minorHAnsi" w:hAnsiTheme="minorHAnsi" w:cstheme="minorHAnsi"/>
          <w:bCs/>
          <w:i/>
          <w:iCs/>
          <w:shd w:val="clear" w:color="auto" w:fill="FFFFFF"/>
        </w:rPr>
        <w:t>202</w:t>
      </w:r>
      <w:r w:rsidR="008A05E9" w:rsidRPr="00AF742E">
        <w:rPr>
          <w:rFonts w:asciiTheme="minorHAnsi" w:hAnsiTheme="minorHAnsi" w:cstheme="minorHAnsi"/>
          <w:bCs/>
          <w:i/>
          <w:iCs/>
          <w:shd w:val="clear" w:color="auto" w:fill="FFFFFF"/>
        </w:rPr>
        <w:t>3</w:t>
      </w:r>
      <w:r w:rsidR="008F60ED" w:rsidRPr="00AF742E">
        <w:rPr>
          <w:rFonts w:asciiTheme="minorHAnsi" w:hAnsiTheme="minorHAnsi" w:cstheme="minorHAnsi"/>
          <w:bCs/>
          <w:i/>
          <w:iCs/>
          <w:shd w:val="clear" w:color="auto" w:fill="FFFFFF"/>
        </w:rPr>
        <w:t xml:space="preserve"> </w:t>
      </w:r>
      <w:r w:rsidR="00A14BBB" w:rsidRPr="00AF742E">
        <w:rPr>
          <w:rFonts w:asciiTheme="minorHAnsi" w:hAnsiTheme="minorHAnsi" w:cstheme="minorHAnsi"/>
          <w:bCs/>
          <w:i/>
          <w:iCs/>
          <w:shd w:val="clear" w:color="auto" w:fill="FFFFFF"/>
        </w:rPr>
        <w:t>–</w:t>
      </w:r>
      <w:r w:rsidR="004D6A0A">
        <w:rPr>
          <w:rFonts w:asciiTheme="minorHAnsi" w:hAnsiTheme="minorHAnsi" w:cstheme="minorHAnsi"/>
          <w:bCs/>
          <w:i/>
          <w:iCs/>
          <w:shd w:val="clear" w:color="auto" w:fill="FFFFFF"/>
        </w:rPr>
        <w:t xml:space="preserve"> </w:t>
      </w:r>
      <w:r w:rsidR="004D6A0A">
        <w:t>L’</w:t>
      </w:r>
      <w:r w:rsidR="004D6A0A" w:rsidRPr="00000507">
        <w:rPr>
          <w:b/>
        </w:rPr>
        <w:t>Emilia Romagna</w:t>
      </w:r>
      <w:r w:rsidR="00BA2264">
        <w:t xml:space="preserve"> e il </w:t>
      </w:r>
      <w:r w:rsidR="004D6A0A" w:rsidRPr="00041C14">
        <w:rPr>
          <w:b/>
        </w:rPr>
        <w:t>Piemonte</w:t>
      </w:r>
      <w:r w:rsidR="004D6A0A">
        <w:t xml:space="preserve"> </w:t>
      </w:r>
      <w:r w:rsidR="00BA2264">
        <w:t xml:space="preserve">sono </w:t>
      </w:r>
      <w:r w:rsidR="004D6A0A">
        <w:t>risultat</w:t>
      </w:r>
      <w:r w:rsidR="00BA2264">
        <w:t>e</w:t>
      </w:r>
      <w:r w:rsidR="004D6A0A">
        <w:t xml:space="preserve"> essere l</w:t>
      </w:r>
      <w:r w:rsidR="00BA2264">
        <w:t>e regioni</w:t>
      </w:r>
      <w:r w:rsidR="004D6A0A">
        <w:t xml:space="preserve"> che si </w:t>
      </w:r>
      <w:r w:rsidR="00BA2264">
        <w:t>sono aggiudicate</w:t>
      </w:r>
      <w:r w:rsidR="004D6A0A">
        <w:t xml:space="preserve"> il maggior numero di </w:t>
      </w:r>
      <w:r w:rsidR="00DF65EB">
        <w:t>piani di formazione approvati grazie a</w:t>
      </w:r>
      <w:r w:rsidR="00A052CC">
        <w:t>l</w:t>
      </w:r>
      <w:r w:rsidR="004D6A0A">
        <w:t xml:space="preserve">l’iniziativa </w:t>
      </w:r>
      <w:r w:rsidR="00A052CC">
        <w:t xml:space="preserve">di </w:t>
      </w:r>
      <w:proofErr w:type="spellStart"/>
      <w:r w:rsidR="00A052CC">
        <w:t>Fondirigenti</w:t>
      </w:r>
      <w:proofErr w:type="spellEnd"/>
      <w:r w:rsidR="00A052CC">
        <w:t xml:space="preserve"> </w:t>
      </w:r>
      <w:r w:rsidR="004D6A0A">
        <w:rPr>
          <w:rFonts w:asciiTheme="minorHAnsi" w:hAnsiTheme="minorHAnsi" w:cstheme="minorHAnsi"/>
        </w:rPr>
        <w:t>a sostegno delle imprese</w:t>
      </w:r>
      <w:r w:rsidR="004D6A0A" w:rsidRPr="00000507">
        <w:rPr>
          <w:rFonts w:asciiTheme="minorHAnsi" w:hAnsiTheme="minorHAnsi" w:cstheme="minorHAnsi"/>
        </w:rPr>
        <w:t xml:space="preserve"> </w:t>
      </w:r>
      <w:r w:rsidR="004D6A0A" w:rsidRPr="00000507">
        <w:rPr>
          <w:rFonts w:asciiTheme="minorHAnsi" w:hAnsiTheme="minorHAnsi" w:cstheme="minorHAnsi"/>
          <w:b/>
        </w:rPr>
        <w:t>Apprendere per competere</w:t>
      </w:r>
      <w:r w:rsidR="00A02465">
        <w:rPr>
          <w:rFonts w:asciiTheme="minorHAnsi" w:hAnsiTheme="minorHAnsi" w:cstheme="minorHAnsi"/>
          <w:b/>
        </w:rPr>
        <w:t xml:space="preserve"> - </w:t>
      </w:r>
      <w:r w:rsidR="004D6A0A">
        <w:t>l’Avviso n. 1/2023</w:t>
      </w:r>
      <w:r w:rsidR="00A02465">
        <w:t xml:space="preserve"> -</w:t>
      </w:r>
      <w:r w:rsidR="004D6A0A">
        <w:t xml:space="preserve"> </w:t>
      </w:r>
      <w:r w:rsidR="00DF65EB">
        <w:t xml:space="preserve">riguardante l’erogazione di </w:t>
      </w:r>
      <w:r w:rsidR="004D6A0A">
        <w:t xml:space="preserve">piani formativi destinati ai manager </w:t>
      </w:r>
      <w:r w:rsidR="00A052CC">
        <w:t xml:space="preserve">su </w:t>
      </w:r>
      <w:r w:rsidR="004D6A0A" w:rsidRPr="00000507">
        <w:rPr>
          <w:b/>
        </w:rPr>
        <w:t>innovazione, sostenibilità e resilienza</w:t>
      </w:r>
      <w:r w:rsidR="004D6A0A">
        <w:rPr>
          <w:b/>
        </w:rPr>
        <w:t>.</w:t>
      </w:r>
    </w:p>
    <w:p w14:paraId="0D62D1DF" w14:textId="0EC0D649" w:rsidR="004D6A0A" w:rsidRDefault="004D6A0A" w:rsidP="004E7A63">
      <w:pPr>
        <w:spacing w:after="120" w:line="240" w:lineRule="auto"/>
        <w:jc w:val="both"/>
      </w:pPr>
      <w:r w:rsidRPr="004D6A0A">
        <w:rPr>
          <w:rFonts w:asciiTheme="minorHAnsi" w:hAnsiTheme="minorHAnsi" w:cstheme="minorHAnsi"/>
          <w:bCs/>
          <w:iCs/>
          <w:shd w:val="clear" w:color="auto" w:fill="FFFFFF"/>
        </w:rPr>
        <w:t>Lo ha reso noto</w:t>
      </w:r>
      <w:r>
        <w:rPr>
          <w:rFonts w:asciiTheme="minorHAnsi" w:hAnsiTheme="minorHAnsi" w:cstheme="minorHAnsi"/>
          <w:bCs/>
          <w:i/>
          <w:iCs/>
          <w:shd w:val="clear" w:color="auto" w:fill="FFFFFF"/>
        </w:rPr>
        <w:t xml:space="preserve"> </w:t>
      </w:r>
      <w:proofErr w:type="spellStart"/>
      <w:r>
        <w:rPr>
          <w:rFonts w:asciiTheme="minorHAnsi" w:hAnsiTheme="minorHAnsi" w:cstheme="minorHAnsi"/>
          <w:b/>
        </w:rPr>
        <w:t>F</w:t>
      </w:r>
      <w:r w:rsidRPr="00AF742E">
        <w:rPr>
          <w:rFonts w:asciiTheme="minorHAnsi" w:hAnsiTheme="minorHAnsi" w:cstheme="minorHAnsi"/>
          <w:b/>
        </w:rPr>
        <w:t>edermanager</w:t>
      </w:r>
      <w:proofErr w:type="spellEnd"/>
      <w:r w:rsidRPr="00AF742E">
        <w:rPr>
          <w:rFonts w:asciiTheme="minorHAnsi" w:hAnsiTheme="minorHAnsi" w:cstheme="minorHAnsi"/>
          <w:b/>
        </w:rPr>
        <w:t xml:space="preserve"> Bologna – Ferrara – Ravenna</w:t>
      </w:r>
      <w:r>
        <w:rPr>
          <w:rFonts w:asciiTheme="minorHAnsi" w:hAnsiTheme="minorHAnsi" w:cstheme="minorHAnsi"/>
          <w:b/>
        </w:rPr>
        <w:t xml:space="preserve">, </w:t>
      </w:r>
      <w:r>
        <w:t>associazione di riferimento dei manager industriali con circa 3.100 iscritti nelle tre province.</w:t>
      </w:r>
    </w:p>
    <w:p w14:paraId="4ADE14B7" w14:textId="345CF051" w:rsidR="004D6A0A" w:rsidRPr="007A38D1" w:rsidRDefault="004D6A0A" w:rsidP="00A02465">
      <w:pPr>
        <w:spacing w:after="120" w:line="240" w:lineRule="auto"/>
        <w:jc w:val="both"/>
        <w:rPr>
          <w:rFonts w:asciiTheme="minorHAnsi" w:hAnsiTheme="minorHAnsi" w:cstheme="minorHAnsi"/>
          <w:b/>
        </w:rPr>
      </w:pPr>
      <w:r>
        <w:rPr>
          <w:rFonts w:asciiTheme="minorHAnsi" w:hAnsiTheme="minorHAnsi" w:cstheme="minorHAnsi"/>
        </w:rPr>
        <w:t xml:space="preserve">Lo stanziamento complessivo di </w:t>
      </w:r>
      <w:proofErr w:type="spellStart"/>
      <w:r w:rsidRPr="004D6A0A">
        <w:rPr>
          <w:rFonts w:asciiTheme="minorHAnsi" w:hAnsiTheme="minorHAnsi" w:cstheme="minorHAnsi"/>
          <w:b/>
        </w:rPr>
        <w:t>F</w:t>
      </w:r>
      <w:r w:rsidR="004E7A63">
        <w:rPr>
          <w:rFonts w:asciiTheme="minorHAnsi" w:hAnsiTheme="minorHAnsi" w:cstheme="minorHAnsi"/>
          <w:b/>
        </w:rPr>
        <w:t>ondirigenti</w:t>
      </w:r>
      <w:proofErr w:type="spellEnd"/>
      <w:r>
        <w:rPr>
          <w:rFonts w:asciiTheme="minorHAnsi" w:hAnsiTheme="minorHAnsi" w:cstheme="minorHAnsi"/>
          <w:b/>
        </w:rPr>
        <w:t xml:space="preserve"> - </w:t>
      </w:r>
      <w:r w:rsidR="004E7A63" w:rsidRPr="00000507">
        <w:rPr>
          <w:rFonts w:asciiTheme="minorHAnsi" w:hAnsiTheme="minorHAnsi" w:cstheme="minorHAnsi"/>
        </w:rPr>
        <w:t xml:space="preserve">il fondo interprofessionale per la formazione continua dei dirigenti nato su iniziativa di Confindustria e </w:t>
      </w:r>
      <w:proofErr w:type="spellStart"/>
      <w:r w:rsidR="004E7A63" w:rsidRPr="00000507">
        <w:rPr>
          <w:rFonts w:asciiTheme="minorHAnsi" w:hAnsiTheme="minorHAnsi" w:cstheme="minorHAnsi"/>
        </w:rPr>
        <w:t>Federmanager</w:t>
      </w:r>
      <w:proofErr w:type="spellEnd"/>
      <w:r w:rsidR="004E7A63" w:rsidRPr="00000507">
        <w:rPr>
          <w:rFonts w:asciiTheme="minorHAnsi" w:hAnsiTheme="minorHAnsi" w:cstheme="minorHAnsi"/>
        </w:rPr>
        <w:t xml:space="preserve"> per favorire la diffusione della cultura manageriale nel Paese</w:t>
      </w:r>
      <w:r>
        <w:rPr>
          <w:rFonts w:asciiTheme="minorHAnsi" w:hAnsiTheme="minorHAnsi" w:cstheme="minorHAnsi"/>
        </w:rPr>
        <w:t xml:space="preserve"> – </w:t>
      </w:r>
      <w:r w:rsidR="00A02465">
        <w:rPr>
          <w:rFonts w:asciiTheme="minorHAnsi" w:hAnsiTheme="minorHAnsi" w:cstheme="minorHAnsi"/>
        </w:rPr>
        <w:t xml:space="preserve">a livello nazionale </w:t>
      </w:r>
      <w:r>
        <w:rPr>
          <w:rFonts w:asciiTheme="minorHAnsi" w:hAnsiTheme="minorHAnsi" w:cstheme="minorHAnsi"/>
        </w:rPr>
        <w:t xml:space="preserve">è stato di </w:t>
      </w:r>
      <w:r w:rsidRPr="00000507">
        <w:rPr>
          <w:rFonts w:asciiTheme="minorHAnsi" w:hAnsiTheme="minorHAnsi" w:cstheme="minorHAnsi"/>
        </w:rPr>
        <w:t>oltre</w:t>
      </w:r>
      <w:r>
        <w:rPr>
          <w:rFonts w:asciiTheme="minorHAnsi" w:hAnsiTheme="minorHAnsi" w:cstheme="minorHAnsi"/>
          <w:b/>
        </w:rPr>
        <w:t xml:space="preserve"> 8</w:t>
      </w:r>
      <w:r w:rsidR="00A02465">
        <w:rPr>
          <w:rFonts w:asciiTheme="minorHAnsi" w:hAnsiTheme="minorHAnsi" w:cstheme="minorHAnsi"/>
          <w:b/>
        </w:rPr>
        <w:t>,5</w:t>
      </w:r>
      <w:r>
        <w:rPr>
          <w:rFonts w:asciiTheme="minorHAnsi" w:hAnsiTheme="minorHAnsi" w:cstheme="minorHAnsi"/>
          <w:b/>
        </w:rPr>
        <w:t xml:space="preserve"> milioni </w:t>
      </w:r>
      <w:r w:rsidRPr="00A02465">
        <w:rPr>
          <w:rFonts w:asciiTheme="minorHAnsi" w:hAnsiTheme="minorHAnsi" w:cstheme="minorHAnsi"/>
        </w:rPr>
        <w:t>di euro</w:t>
      </w:r>
      <w:r w:rsidR="00A052CC" w:rsidRPr="00A02465">
        <w:rPr>
          <w:rFonts w:asciiTheme="minorHAnsi" w:hAnsiTheme="minorHAnsi" w:cstheme="minorHAnsi"/>
        </w:rPr>
        <w:t>,</w:t>
      </w:r>
      <w:r w:rsidRPr="00000507">
        <w:rPr>
          <w:rFonts w:asciiTheme="minorHAnsi" w:hAnsiTheme="minorHAnsi" w:cstheme="minorHAnsi"/>
        </w:rPr>
        <w:t xml:space="preserve"> </w:t>
      </w:r>
      <w:r w:rsidR="00A02465" w:rsidRPr="00A02465">
        <w:rPr>
          <w:rFonts w:asciiTheme="minorHAnsi" w:hAnsiTheme="minorHAnsi" w:cstheme="minorHAnsi"/>
          <w:b/>
        </w:rPr>
        <w:t>711</w:t>
      </w:r>
      <w:r w:rsidR="00A02465">
        <w:rPr>
          <w:rFonts w:asciiTheme="minorHAnsi" w:hAnsiTheme="minorHAnsi" w:cstheme="minorHAnsi"/>
        </w:rPr>
        <w:t xml:space="preserve"> i piani approvati, che consentiranno a circa </w:t>
      </w:r>
      <w:r w:rsidRPr="00A02465">
        <w:rPr>
          <w:rFonts w:asciiTheme="minorHAnsi" w:hAnsiTheme="minorHAnsi" w:cstheme="minorHAnsi"/>
          <w:b/>
          <w:bCs/>
          <w:iCs/>
          <w:shd w:val="clear" w:color="auto" w:fill="FFFFFF"/>
        </w:rPr>
        <w:t>1.400</w:t>
      </w:r>
      <w:r w:rsidRPr="007A38D1">
        <w:rPr>
          <w:rFonts w:asciiTheme="minorHAnsi" w:hAnsiTheme="minorHAnsi" w:cstheme="minorHAnsi"/>
          <w:bCs/>
          <w:iCs/>
          <w:shd w:val="clear" w:color="auto" w:fill="FFFFFF"/>
        </w:rPr>
        <w:t xml:space="preserve"> i manager </w:t>
      </w:r>
      <w:r w:rsidR="00A02465">
        <w:rPr>
          <w:rFonts w:asciiTheme="minorHAnsi" w:hAnsiTheme="minorHAnsi" w:cstheme="minorHAnsi"/>
          <w:bCs/>
          <w:iCs/>
          <w:shd w:val="clear" w:color="auto" w:fill="FFFFFF"/>
        </w:rPr>
        <w:t xml:space="preserve">di usufruire </w:t>
      </w:r>
      <w:r w:rsidRPr="007A38D1">
        <w:rPr>
          <w:rFonts w:asciiTheme="minorHAnsi" w:hAnsiTheme="minorHAnsi" w:cstheme="minorHAnsi"/>
          <w:bCs/>
          <w:iCs/>
          <w:shd w:val="clear" w:color="auto" w:fill="FFFFFF"/>
        </w:rPr>
        <w:t xml:space="preserve">di </w:t>
      </w:r>
      <w:r w:rsidR="00A02465">
        <w:rPr>
          <w:rFonts w:asciiTheme="minorHAnsi" w:hAnsiTheme="minorHAnsi" w:cstheme="minorHAnsi"/>
          <w:bCs/>
          <w:iCs/>
          <w:shd w:val="clear" w:color="auto" w:fill="FFFFFF"/>
        </w:rPr>
        <w:t xml:space="preserve">circa </w:t>
      </w:r>
      <w:r w:rsidR="00A02465" w:rsidRPr="00A02465">
        <w:rPr>
          <w:rFonts w:asciiTheme="minorHAnsi" w:hAnsiTheme="minorHAnsi" w:cstheme="minorHAnsi"/>
          <w:b/>
          <w:bCs/>
          <w:iCs/>
          <w:shd w:val="clear" w:color="auto" w:fill="FFFFFF"/>
        </w:rPr>
        <w:t>80 mila</w:t>
      </w:r>
      <w:r w:rsidR="00A02465">
        <w:rPr>
          <w:rFonts w:asciiTheme="minorHAnsi" w:hAnsiTheme="minorHAnsi" w:cstheme="minorHAnsi"/>
          <w:bCs/>
          <w:iCs/>
          <w:shd w:val="clear" w:color="auto" w:fill="FFFFFF"/>
        </w:rPr>
        <w:t xml:space="preserve"> ore di formazione </w:t>
      </w:r>
      <w:r w:rsidR="00A02465" w:rsidRPr="00A02465">
        <w:rPr>
          <w:rFonts w:asciiTheme="minorHAnsi" w:hAnsiTheme="minorHAnsi" w:cstheme="minorHAnsi"/>
          <w:bCs/>
          <w:iCs/>
          <w:shd w:val="clear" w:color="auto" w:fill="FFFFFF"/>
        </w:rPr>
        <w:t>su tem</w:t>
      </w:r>
      <w:r w:rsidR="00A02465">
        <w:rPr>
          <w:rFonts w:asciiTheme="minorHAnsi" w:hAnsiTheme="minorHAnsi" w:cstheme="minorHAnsi"/>
          <w:bCs/>
          <w:iCs/>
          <w:shd w:val="clear" w:color="auto" w:fill="FFFFFF"/>
        </w:rPr>
        <w:t xml:space="preserve">i quali </w:t>
      </w:r>
      <w:r w:rsidR="00A02465" w:rsidRPr="00A02465">
        <w:rPr>
          <w:rFonts w:asciiTheme="minorHAnsi" w:hAnsiTheme="minorHAnsi" w:cstheme="minorHAnsi"/>
          <w:bCs/>
          <w:iCs/>
          <w:shd w:val="clear" w:color="auto" w:fill="FFFFFF"/>
        </w:rPr>
        <w:t>la</w:t>
      </w:r>
      <w:r w:rsidR="00A02465">
        <w:rPr>
          <w:rFonts w:asciiTheme="minorHAnsi" w:hAnsiTheme="minorHAnsi" w:cstheme="minorHAnsi"/>
          <w:bCs/>
          <w:iCs/>
          <w:shd w:val="clear" w:color="auto" w:fill="FFFFFF"/>
        </w:rPr>
        <w:t xml:space="preserve"> </w:t>
      </w:r>
      <w:r w:rsidR="00A02465" w:rsidRPr="00A02465">
        <w:rPr>
          <w:rFonts w:asciiTheme="minorHAnsi" w:hAnsiTheme="minorHAnsi" w:cstheme="minorHAnsi"/>
          <w:bCs/>
          <w:iCs/>
          <w:shd w:val="clear" w:color="auto" w:fill="FFFFFF"/>
        </w:rPr>
        <w:t>trasformazione sostenibile e digitale, la gestione dei rischi e delle crisi, i cambiamenti</w:t>
      </w:r>
      <w:r w:rsidR="00A02465">
        <w:rPr>
          <w:rFonts w:asciiTheme="minorHAnsi" w:hAnsiTheme="minorHAnsi" w:cstheme="minorHAnsi"/>
          <w:bCs/>
          <w:iCs/>
          <w:shd w:val="clear" w:color="auto" w:fill="FFFFFF"/>
        </w:rPr>
        <w:t xml:space="preserve"> </w:t>
      </w:r>
      <w:r w:rsidR="00A02465" w:rsidRPr="00A02465">
        <w:rPr>
          <w:rFonts w:asciiTheme="minorHAnsi" w:hAnsiTheme="minorHAnsi" w:cstheme="minorHAnsi"/>
          <w:bCs/>
          <w:iCs/>
          <w:shd w:val="clear" w:color="auto" w:fill="FFFFFF"/>
        </w:rPr>
        <w:t>organizzativi.</w:t>
      </w:r>
    </w:p>
    <w:p w14:paraId="370EEDA0" w14:textId="4E3046A2" w:rsidR="009C6A46" w:rsidRDefault="009C6A46" w:rsidP="009C6A46">
      <w:pPr>
        <w:spacing w:after="120" w:line="240" w:lineRule="auto"/>
        <w:jc w:val="both"/>
      </w:pPr>
      <w:r>
        <w:t>“</w:t>
      </w:r>
      <w:proofErr w:type="spellStart"/>
      <w:r>
        <w:t>Federmanager</w:t>
      </w:r>
      <w:proofErr w:type="spellEnd"/>
      <w:r>
        <w:t xml:space="preserve"> – ha dichiarato il presidente d</w:t>
      </w:r>
      <w:r w:rsidR="00BA2264">
        <w:t xml:space="preserve">i </w:t>
      </w:r>
      <w:proofErr w:type="spellStart"/>
      <w:r w:rsidR="00BA2264">
        <w:t>Federmanager</w:t>
      </w:r>
      <w:proofErr w:type="spellEnd"/>
      <w:r w:rsidR="00BA2264">
        <w:t xml:space="preserve"> Bologna – Ferrara – Ravenna </w:t>
      </w:r>
      <w:r w:rsidRPr="009C6A46">
        <w:rPr>
          <w:b/>
        </w:rPr>
        <w:t xml:space="preserve">Massimo </w:t>
      </w:r>
      <w:proofErr w:type="spellStart"/>
      <w:r w:rsidRPr="009C6A46">
        <w:rPr>
          <w:b/>
        </w:rPr>
        <w:t>Melega</w:t>
      </w:r>
      <w:proofErr w:type="spellEnd"/>
      <w:r>
        <w:t xml:space="preserve"> – </w:t>
      </w:r>
      <w:r w:rsidR="004E7A63">
        <w:t>crede fermamente nel</w:t>
      </w:r>
      <w:r w:rsidR="00A02465">
        <w:t xml:space="preserve"> </w:t>
      </w:r>
      <w:r w:rsidR="004E7A63">
        <w:t xml:space="preserve">ruolo </w:t>
      </w:r>
      <w:r w:rsidR="00A02465">
        <w:t xml:space="preserve">propulsivo </w:t>
      </w:r>
      <w:r w:rsidR="004E7A63">
        <w:t>della formazione, non solo per i manager ma per tutti i lavoratori, in qualsiasi settore</w:t>
      </w:r>
      <w:r w:rsidR="00000507">
        <w:t xml:space="preserve">. Le opportunità offerte da </w:t>
      </w:r>
      <w:proofErr w:type="spellStart"/>
      <w:r w:rsidR="00000507">
        <w:t>Fondirigenti</w:t>
      </w:r>
      <w:proofErr w:type="spellEnd"/>
      <w:r w:rsidR="00000507">
        <w:t xml:space="preserve"> alle aziende del territorio per affrontare le sfide del futuro sono assolutamente da cogliere e ci complimentiamo con tutte le realtà economiche che hanno compreso il valore della formazione continua</w:t>
      </w:r>
      <w:r>
        <w:t>”.</w:t>
      </w:r>
    </w:p>
    <w:p w14:paraId="156EB46B" w14:textId="72CD6504" w:rsidR="00D5421D" w:rsidRDefault="00D5421D" w:rsidP="00D5421D">
      <w:pPr>
        <w:spacing w:after="120" w:line="240" w:lineRule="auto"/>
        <w:jc w:val="both"/>
      </w:pPr>
      <w:r>
        <w:t xml:space="preserve">“Tra l’altro – prosegue </w:t>
      </w:r>
      <w:proofErr w:type="spellStart"/>
      <w:r>
        <w:t>Melega</w:t>
      </w:r>
      <w:proofErr w:type="spellEnd"/>
      <w:r>
        <w:t xml:space="preserve"> - sono già programmati altri due interventi finanziati da </w:t>
      </w:r>
      <w:proofErr w:type="spellStart"/>
      <w:r>
        <w:t>Fondirigenti</w:t>
      </w:r>
      <w:proofErr w:type="spellEnd"/>
      <w:r>
        <w:t xml:space="preserve">, per i quali </w:t>
      </w:r>
      <w:r w:rsidRPr="00D5421D">
        <w:rPr>
          <w:b/>
        </w:rPr>
        <w:t>è possibile fare richiesta fino al 13 dicembre</w:t>
      </w:r>
      <w:r>
        <w:t>. Riguardano l’inserimento e la crescita di giovani manager in azienda e l’</w:t>
      </w:r>
      <w:proofErr w:type="spellStart"/>
      <w:r>
        <w:t>upskilling</w:t>
      </w:r>
      <w:proofErr w:type="spellEnd"/>
      <w:r>
        <w:t xml:space="preserve"> e il </w:t>
      </w:r>
      <w:proofErr w:type="spellStart"/>
      <w:r>
        <w:t>reskilling</w:t>
      </w:r>
      <w:proofErr w:type="spellEnd"/>
      <w:r>
        <w:t xml:space="preserve"> delle competenze dei manager che operano in aziende in situazioni di difficoltà economiche e produttive.”</w:t>
      </w:r>
    </w:p>
    <w:p w14:paraId="4CA9372C" w14:textId="0CB04E73" w:rsidR="00F159CE" w:rsidRDefault="00F159CE" w:rsidP="00F159CE">
      <w:pPr>
        <w:spacing w:after="120" w:line="240" w:lineRule="auto"/>
        <w:jc w:val="both"/>
      </w:pPr>
      <w:r>
        <w:t xml:space="preserve">Per entrambi gli Avvisi, la presentazione dei piani formativi dovrà avvenire esclusivamente on line, attraverso l'Area riservata delle aziende sul sito di </w:t>
      </w:r>
      <w:proofErr w:type="spellStart"/>
      <w:r>
        <w:t>Fondirigenti</w:t>
      </w:r>
      <w:proofErr w:type="spellEnd"/>
      <w:r>
        <w:t xml:space="preserve">, fino alle ore 12.00 del 13 dicembre 2023. Le proposte saranno sottoposte a una Commissione di valutazione esterna nominata da </w:t>
      </w:r>
      <w:proofErr w:type="spellStart"/>
      <w:r>
        <w:t>Fondirigenti</w:t>
      </w:r>
      <w:proofErr w:type="spellEnd"/>
      <w:r>
        <w:t>.</w:t>
      </w:r>
    </w:p>
    <w:p w14:paraId="483979ED" w14:textId="5499B229" w:rsidR="00D5421D" w:rsidRPr="00D5421D" w:rsidRDefault="00D5421D" w:rsidP="00D5421D">
      <w:pPr>
        <w:spacing w:after="120" w:line="240" w:lineRule="auto"/>
        <w:jc w:val="both"/>
        <w:rPr>
          <w:b/>
        </w:rPr>
      </w:pPr>
      <w:r w:rsidRPr="00D5421D">
        <w:rPr>
          <w:b/>
        </w:rPr>
        <w:t xml:space="preserve">Inserimento e crescita di giovani manager </w:t>
      </w:r>
      <w:r w:rsidR="00A02465">
        <w:rPr>
          <w:b/>
        </w:rPr>
        <w:t>nelle PMI</w:t>
      </w:r>
    </w:p>
    <w:p w14:paraId="2E9E0AFA" w14:textId="01A7FD9C" w:rsidR="00D5421D" w:rsidRDefault="00D5421D" w:rsidP="00D5421D">
      <w:pPr>
        <w:spacing w:after="120" w:line="240" w:lineRule="auto"/>
        <w:jc w:val="both"/>
      </w:pPr>
      <w:r>
        <w:t xml:space="preserve">Il primo dei due Avvisi, il 2/2023 si propone di supportare l’inserimento e la crescita di giovani manager in azienda, attraverso la loro formazione. Le statistiche segnalano infatti un ritardo del nostro Paese rispetto agli altri paesi europei con riferimento alla presenza di giovani in posizioni </w:t>
      </w:r>
      <w:r w:rsidR="00F159CE">
        <w:t xml:space="preserve">manageriali. </w:t>
      </w:r>
      <w:r>
        <w:t xml:space="preserve">I dati di </w:t>
      </w:r>
      <w:proofErr w:type="spellStart"/>
      <w:r>
        <w:t>Fondirigenti</w:t>
      </w:r>
      <w:proofErr w:type="spellEnd"/>
      <w:r>
        <w:t xml:space="preserve"> evidenziano peraltro che, negli ultimi anni, solo 1 impresa su 4 ha inviato in formazione dirigenti under 44, con una concentrazione marcata nelle Grandi imprese (69%), una presenza ridotta nelle Medie (25%) e una presenza minima di Piccole Imprese (6%). L’Avviso</w:t>
      </w:r>
      <w:r w:rsidR="00F159CE">
        <w:t>, al fine di ridurre t</w:t>
      </w:r>
      <w:r>
        <w:t>ali spread</w:t>
      </w:r>
      <w:r w:rsidR="00F159CE">
        <w:t xml:space="preserve">, </w:t>
      </w:r>
      <w:r>
        <w:t xml:space="preserve">è rivolto alle sole PMI, a cui è dedicato uno stanziamento complessivo di </w:t>
      </w:r>
      <w:r w:rsidRPr="00F159CE">
        <w:rPr>
          <w:b/>
        </w:rPr>
        <w:t>1 milione di euro</w:t>
      </w:r>
      <w:r>
        <w:t xml:space="preserve">, per un contributo massimo di </w:t>
      </w:r>
      <w:r w:rsidRPr="00F159CE">
        <w:rPr>
          <w:b/>
        </w:rPr>
        <w:t>12.500 euro ad azienda</w:t>
      </w:r>
      <w:r>
        <w:t xml:space="preserve">, per interventi destinati al rafforzamento delle </w:t>
      </w:r>
      <w:r w:rsidRPr="00F159CE">
        <w:rPr>
          <w:b/>
        </w:rPr>
        <w:t xml:space="preserve">soft </w:t>
      </w:r>
      <w:proofErr w:type="spellStart"/>
      <w:r w:rsidRPr="00F159CE">
        <w:rPr>
          <w:b/>
        </w:rPr>
        <w:t>skills</w:t>
      </w:r>
      <w:proofErr w:type="spellEnd"/>
      <w:r>
        <w:t xml:space="preserve"> dei dirigenti nati dopo il 1° gennaio 1979. </w:t>
      </w:r>
    </w:p>
    <w:p w14:paraId="3BE61895" w14:textId="77777777" w:rsidR="005E5DC3" w:rsidRDefault="005E5DC3" w:rsidP="00D5421D">
      <w:pPr>
        <w:spacing w:after="120" w:line="240" w:lineRule="auto"/>
        <w:jc w:val="both"/>
        <w:rPr>
          <w:b/>
        </w:rPr>
      </w:pPr>
    </w:p>
    <w:p w14:paraId="7F168C1E" w14:textId="77777777" w:rsidR="005E5DC3" w:rsidRDefault="005E5DC3" w:rsidP="00D5421D">
      <w:pPr>
        <w:spacing w:after="120" w:line="240" w:lineRule="auto"/>
        <w:jc w:val="both"/>
        <w:rPr>
          <w:b/>
        </w:rPr>
      </w:pPr>
    </w:p>
    <w:p w14:paraId="67B31EF3" w14:textId="0549E659" w:rsidR="00D5421D" w:rsidRPr="00D5421D" w:rsidRDefault="00D5421D" w:rsidP="00D5421D">
      <w:pPr>
        <w:spacing w:after="120" w:line="240" w:lineRule="auto"/>
        <w:jc w:val="both"/>
        <w:rPr>
          <w:b/>
        </w:rPr>
      </w:pPr>
      <w:bookmarkStart w:id="0" w:name="_GoBack"/>
      <w:bookmarkEnd w:id="0"/>
      <w:proofErr w:type="spellStart"/>
      <w:r w:rsidRPr="00D5421D">
        <w:rPr>
          <w:b/>
        </w:rPr>
        <w:lastRenderedPageBreak/>
        <w:t>Upskilling</w:t>
      </w:r>
      <w:proofErr w:type="spellEnd"/>
      <w:r w:rsidRPr="00D5421D">
        <w:rPr>
          <w:b/>
        </w:rPr>
        <w:t xml:space="preserve"> e </w:t>
      </w:r>
      <w:proofErr w:type="spellStart"/>
      <w:r w:rsidRPr="00D5421D">
        <w:rPr>
          <w:b/>
        </w:rPr>
        <w:t>reskilling</w:t>
      </w:r>
      <w:proofErr w:type="spellEnd"/>
      <w:r w:rsidRPr="00D5421D">
        <w:rPr>
          <w:b/>
        </w:rPr>
        <w:t xml:space="preserve"> delle competenze dei manager che operano in aziende in situazioni di difficoltà economiche e produttive</w:t>
      </w:r>
    </w:p>
    <w:p w14:paraId="447FCA74" w14:textId="05EA123F" w:rsidR="00D5421D" w:rsidRDefault="00D5421D" w:rsidP="00D5421D">
      <w:pPr>
        <w:spacing w:after="120" w:line="240" w:lineRule="auto"/>
        <w:jc w:val="both"/>
      </w:pPr>
      <w:r>
        <w:t>Il secondo Avviso, il 3/2023, è destinato all’</w:t>
      </w:r>
      <w:proofErr w:type="spellStart"/>
      <w:r>
        <w:t>upskilling</w:t>
      </w:r>
      <w:proofErr w:type="spellEnd"/>
      <w:r>
        <w:t xml:space="preserve"> e al </w:t>
      </w:r>
      <w:proofErr w:type="spellStart"/>
      <w:r>
        <w:t>reskilling</w:t>
      </w:r>
      <w:proofErr w:type="spellEnd"/>
      <w:r>
        <w:t xml:space="preserve"> delle competenze dei manager che operano in aziende in situazioni di difficoltà economiche e produttive. I dati di </w:t>
      </w:r>
      <w:proofErr w:type="spellStart"/>
      <w:r>
        <w:t>Fondirigenti</w:t>
      </w:r>
      <w:proofErr w:type="spellEnd"/>
      <w:r>
        <w:t xml:space="preserve">, relativi al triennio 2021-2023, mostrano che sono soprattutto le Grandi Imprese ad utilizzare la formazione dei dirigenti per esigenze straordinarie di riorganizzazione, ma, nel complesso, il quadro generale evidenzia un utilizzo ancora marginale della formazione continua come strumento di politica attiva per gestire fenomeni di difficoltà. Per questo motivo, l’Avviso si rivolge alle imprese aderenti o neo-aderenti a </w:t>
      </w:r>
      <w:proofErr w:type="spellStart"/>
      <w:r>
        <w:t>Fondirigenti</w:t>
      </w:r>
      <w:proofErr w:type="spellEnd"/>
      <w:r>
        <w:t xml:space="preserve">, di qualunque classe dimensionale, che abbiano ottenuto, a partire dal 1° gennaio 2023 e fino al 13 </w:t>
      </w:r>
      <w:r w:rsidR="00F159CE">
        <w:t>n</w:t>
      </w:r>
      <w:r>
        <w:t xml:space="preserve">ovembre 2023, l’autorizzazione relativa ad una misura ordinaria o straordinaria di sostegno al reddito per i lavoratori dipendenti. L’obiettivo in questo caso riguarda il rafforzamento delle competenze manageriali, tanto “hard” quanto “soft” necessarie ai dirigenti per fronteggiare difficoltà finanziarie, operative e cambiamenti del mercato e del contesto esterno, per contribuire al riposizionamento strategico dell’impresa e favorire </w:t>
      </w:r>
      <w:proofErr w:type="gramStart"/>
      <w:r>
        <w:t>la business</w:t>
      </w:r>
      <w:proofErr w:type="gramEnd"/>
      <w:r>
        <w:t xml:space="preserve"> </w:t>
      </w:r>
      <w:proofErr w:type="spellStart"/>
      <w:r>
        <w:t>continuity</w:t>
      </w:r>
      <w:proofErr w:type="spellEnd"/>
      <w:r>
        <w:t xml:space="preserve">. È previsto uno stanziamento complessivo di </w:t>
      </w:r>
      <w:r w:rsidRPr="00F159CE">
        <w:rPr>
          <w:b/>
        </w:rPr>
        <w:t>1 milione di euro</w:t>
      </w:r>
      <w:r>
        <w:t xml:space="preserve">, per un contributo massimo di </w:t>
      </w:r>
      <w:r w:rsidRPr="00F159CE">
        <w:rPr>
          <w:b/>
        </w:rPr>
        <w:t>12.500 euro ad azienda</w:t>
      </w:r>
      <w:r>
        <w:t>.</w:t>
      </w:r>
    </w:p>
    <w:p w14:paraId="4766FEF0" w14:textId="77777777" w:rsidR="0048205B" w:rsidRDefault="0048205B" w:rsidP="00D5421D">
      <w:pPr>
        <w:spacing w:after="120" w:line="240" w:lineRule="auto"/>
        <w:jc w:val="both"/>
      </w:pPr>
    </w:p>
    <w:p w14:paraId="487B6EAF" w14:textId="6858A1F2" w:rsidR="00CD523A" w:rsidRDefault="00CD523A" w:rsidP="00CD523A">
      <w:pPr>
        <w:shd w:val="clear" w:color="auto" w:fill="FFFFFF"/>
        <w:spacing w:after="150" w:line="240" w:lineRule="auto"/>
        <w:jc w:val="both"/>
        <w:rPr>
          <w:rFonts w:cstheme="minorHAnsi"/>
          <w:bCs/>
          <w:i/>
          <w:iCs/>
          <w:sz w:val="18"/>
          <w:szCs w:val="18"/>
        </w:rPr>
      </w:pPr>
      <w:r w:rsidRPr="00CD523A">
        <w:rPr>
          <w:rFonts w:cstheme="minorHAnsi"/>
          <w:b/>
          <w:bCs/>
          <w:i/>
          <w:iCs/>
          <w:sz w:val="18"/>
          <w:szCs w:val="18"/>
        </w:rPr>
        <w:t>FEDERMANAGER BOLOGNA - FERRARA - RAVENNA</w:t>
      </w:r>
      <w:r w:rsidRPr="00CD523A">
        <w:rPr>
          <w:rFonts w:cstheme="minorHAnsi"/>
          <w:bCs/>
          <w:i/>
          <w:iCs/>
          <w:sz w:val="18"/>
          <w:szCs w:val="18"/>
        </w:rPr>
        <w:t>, con all’attivo circa 3100 iscritti e tre strutture operative, una in ogni città, è la sede territoriale di FEDERMANAGER, organizzazione costituita nel 1945 che rappresenta e tutela i dirigenti in servizio e in pensione delle imprese produttrici di beni e di servizi.</w:t>
      </w:r>
      <w:r>
        <w:rPr>
          <w:rFonts w:cstheme="minorHAnsi"/>
          <w:bCs/>
          <w:i/>
          <w:iCs/>
          <w:sz w:val="18"/>
          <w:szCs w:val="18"/>
        </w:rPr>
        <w:t xml:space="preserve"> </w:t>
      </w:r>
      <w:r w:rsidRPr="00CD523A">
        <w:rPr>
          <w:rFonts w:cstheme="minorHAnsi"/>
          <w:bCs/>
          <w:i/>
          <w:iCs/>
          <w:sz w:val="18"/>
          <w:szCs w:val="18"/>
        </w:rPr>
        <w:t>Gli associati sono dirigenti, quadri apicali, alte professionalità, in servizio e in pensione, di piccole, medie e grandi imprese che operano in tutti i settori dell’industria privata e a partecipazione statale, compresi gli enti pubblici economici, nonché nelle attività ausiliarie e complementari dell’industria.</w:t>
      </w:r>
      <w:r>
        <w:rPr>
          <w:rFonts w:cstheme="minorHAnsi"/>
          <w:bCs/>
          <w:i/>
          <w:iCs/>
          <w:sz w:val="18"/>
          <w:szCs w:val="18"/>
        </w:rPr>
        <w:t xml:space="preserve"> </w:t>
      </w:r>
      <w:r w:rsidRPr="00CD523A">
        <w:rPr>
          <w:rFonts w:cstheme="minorHAnsi"/>
          <w:b/>
          <w:bCs/>
          <w:i/>
          <w:iCs/>
          <w:sz w:val="18"/>
          <w:szCs w:val="18"/>
        </w:rPr>
        <w:t>FEDERMANAGER</w:t>
      </w:r>
      <w:r w:rsidRPr="00CD523A">
        <w:rPr>
          <w:rFonts w:cstheme="minorHAnsi"/>
          <w:bCs/>
          <w:i/>
          <w:iCs/>
          <w:sz w:val="18"/>
          <w:szCs w:val="18"/>
        </w:rPr>
        <w:t xml:space="preserve"> è presente su tutto il territorio nazionale tramite 55 associazioni territoriali, le quali forniscono agli iscritti assistenza di carattere sindacale, contrattuale, previdenziale, legale e fiscale e realizzano iniziative culturali, di formazione e di networking, oltre a politiche attive. Info: </w:t>
      </w:r>
      <w:hyperlink r:id="rId7" w:history="1">
        <w:r w:rsidR="0080565E" w:rsidRPr="00C93B9A">
          <w:rPr>
            <w:rStyle w:val="Collegamentoipertestuale"/>
            <w:rFonts w:cstheme="minorHAnsi"/>
            <w:bCs/>
            <w:i/>
            <w:iCs/>
            <w:sz w:val="18"/>
            <w:szCs w:val="18"/>
          </w:rPr>
          <w:t>https://www.bologna.federmanager.it</w:t>
        </w:r>
      </w:hyperlink>
    </w:p>
    <w:p w14:paraId="695A2638" w14:textId="77777777" w:rsidR="00084B37" w:rsidRPr="006F0D01" w:rsidRDefault="00084B37" w:rsidP="00CD523A">
      <w:pPr>
        <w:shd w:val="clear" w:color="auto" w:fill="FFFFFF"/>
        <w:spacing w:after="150" w:line="240" w:lineRule="auto"/>
        <w:jc w:val="both"/>
        <w:rPr>
          <w:rFonts w:cstheme="minorHAnsi"/>
          <w:bCs/>
          <w:i/>
          <w:iCs/>
          <w:sz w:val="18"/>
          <w:szCs w:val="18"/>
        </w:rPr>
      </w:pPr>
    </w:p>
    <w:p w14:paraId="2F72D79C" w14:textId="6E42BAF5" w:rsidR="00B679B4" w:rsidRPr="00CD523A" w:rsidRDefault="00A14BBB" w:rsidP="00CD523A">
      <w:pPr>
        <w:pStyle w:val="Standard"/>
        <w:spacing w:after="120"/>
        <w:rPr>
          <w:rFonts w:ascii="Tahoma" w:hAnsi="Tahoma" w:cs="Tahoma"/>
          <w:color w:val="0000FF"/>
          <w:sz w:val="20"/>
          <w:szCs w:val="20"/>
          <w:u w:val="single"/>
        </w:rPr>
      </w:pPr>
      <w:r>
        <w:rPr>
          <w:rFonts w:ascii="Tahoma" w:hAnsi="Tahoma" w:cs="Tahoma"/>
          <w:sz w:val="20"/>
          <w:szCs w:val="20"/>
        </w:rPr>
        <w:t xml:space="preserve">Informazioni stampa: Monica Dall’Olio – 335 470916 – </w:t>
      </w:r>
      <w:hyperlink r:id="rId8" w:history="1">
        <w:r w:rsidRPr="00981718">
          <w:rPr>
            <w:rStyle w:val="Collegamentoipertestuale"/>
            <w:rFonts w:ascii="Tahoma" w:hAnsi="Tahoma" w:cs="Tahoma"/>
            <w:sz w:val="20"/>
            <w:szCs w:val="20"/>
          </w:rPr>
          <w:t>monica.dallolio1@gmail.com</w:t>
        </w:r>
      </w:hyperlink>
    </w:p>
    <w:sectPr w:rsidR="00B679B4" w:rsidRPr="00CD523A" w:rsidSect="00D04C22">
      <w:headerReference w:type="default" r:id="rId9"/>
      <w:footerReference w:type="default" r:id="rId10"/>
      <w:pgSz w:w="11906" w:h="16838"/>
      <w:pgMar w:top="582" w:right="1134" w:bottom="1134" w:left="1134" w:header="525"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3CB9" w14:textId="77777777" w:rsidR="00BB4F87" w:rsidRDefault="00BB4F87" w:rsidP="00D04C22">
      <w:pPr>
        <w:spacing w:after="0" w:line="240" w:lineRule="auto"/>
      </w:pPr>
      <w:r>
        <w:separator/>
      </w:r>
    </w:p>
  </w:endnote>
  <w:endnote w:type="continuationSeparator" w:id="0">
    <w:p w14:paraId="070DAF1D" w14:textId="77777777" w:rsidR="00BB4F87" w:rsidRDefault="00BB4F87" w:rsidP="00D0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8E01" w14:textId="77777777" w:rsidR="00925B4C" w:rsidRPr="008D30CC" w:rsidRDefault="00D04C22">
    <w:pPr>
      <w:pStyle w:val="Pidipagina1"/>
      <w:jc w:val="center"/>
      <w:rPr>
        <w:sz w:val="12"/>
        <w:szCs w:val="12"/>
      </w:rPr>
    </w:pPr>
    <w:r w:rsidRPr="008D30CC">
      <w:rPr>
        <w:rFonts w:ascii="Arial" w:hAnsi="Arial" w:cs="Arial"/>
        <w:color w:val="008080"/>
        <w:sz w:val="16"/>
        <w:szCs w:val="16"/>
      </w:rPr>
      <w:t>________________________________________</w:t>
    </w:r>
    <w:r w:rsidR="008D30CC">
      <w:rPr>
        <w:rFonts w:ascii="Arial" w:hAnsi="Arial" w:cs="Arial"/>
        <w:color w:val="008080"/>
        <w:sz w:val="16"/>
        <w:szCs w:val="16"/>
      </w:rPr>
      <w:t>________________________________________________________________</w:t>
    </w:r>
    <w:r w:rsidRPr="008D30CC">
      <w:rPr>
        <w:rFonts w:ascii="Arial" w:hAnsi="Arial" w:cs="Arial"/>
        <w:color w:val="008080"/>
        <w:sz w:val="16"/>
        <w:szCs w:val="16"/>
      </w:rPr>
      <w:t>____</w:t>
    </w:r>
  </w:p>
  <w:p w14:paraId="3E68A018" w14:textId="77777777" w:rsidR="00FD7BC7" w:rsidRDefault="00FD7BC7" w:rsidP="00FD7BC7">
    <w:pPr>
      <w:pStyle w:val="Pidipagina1"/>
      <w:jc w:val="right"/>
      <w:rPr>
        <w:rFonts w:ascii="Calibri" w:hAnsi="Calibri" w:cs="Arial"/>
        <w:sz w:val="20"/>
        <w:szCs w:val="20"/>
      </w:rPr>
    </w:pPr>
  </w:p>
  <w:p w14:paraId="4ED2897E" w14:textId="77777777" w:rsidR="00FD7BC7" w:rsidRDefault="008D30CC" w:rsidP="00C87020">
    <w:pPr>
      <w:pStyle w:val="Pidipagina1"/>
      <w:jc w:val="center"/>
      <w:rPr>
        <w:rFonts w:ascii="Calibri" w:hAnsi="Calibri" w:cs="Arial"/>
        <w:sz w:val="20"/>
        <w:szCs w:val="20"/>
      </w:rPr>
    </w:pPr>
    <w:r w:rsidRPr="008D30CC">
      <w:rPr>
        <w:rFonts w:ascii="Calibri" w:hAnsi="Calibri" w:cs="Arial"/>
        <w:sz w:val="20"/>
        <w:szCs w:val="20"/>
      </w:rPr>
      <w:t xml:space="preserve">FEDERMANAGER </w:t>
    </w:r>
    <w:r w:rsidR="007A7D87">
      <w:rPr>
        <w:rFonts w:ascii="Calibri" w:hAnsi="Calibri" w:cs="Arial"/>
        <w:sz w:val="20"/>
        <w:szCs w:val="20"/>
      </w:rPr>
      <w:t xml:space="preserve">BOLOGNA </w:t>
    </w:r>
    <w:r w:rsidR="00896D1A">
      <w:rPr>
        <w:rFonts w:ascii="Calibri" w:hAnsi="Calibri" w:cs="Arial"/>
        <w:sz w:val="20"/>
        <w:szCs w:val="20"/>
      </w:rPr>
      <w:t>- FERRARA</w:t>
    </w:r>
    <w:r w:rsidR="007A7D87">
      <w:rPr>
        <w:rFonts w:ascii="Calibri" w:hAnsi="Calibri" w:cs="Arial"/>
        <w:sz w:val="20"/>
        <w:szCs w:val="20"/>
      </w:rPr>
      <w:t>– RAVENNA</w:t>
    </w:r>
  </w:p>
  <w:p w14:paraId="7DF17944" w14:textId="77777777" w:rsidR="00D04C22" w:rsidRPr="008D30CC" w:rsidRDefault="008D30CC" w:rsidP="00C87020">
    <w:pPr>
      <w:pStyle w:val="Pidipagina1"/>
      <w:jc w:val="center"/>
    </w:pPr>
    <w:r w:rsidRPr="008D30CC">
      <w:rPr>
        <w:rFonts w:ascii="Calibri" w:hAnsi="Calibri" w:cs="Arial"/>
        <w:sz w:val="20"/>
        <w:szCs w:val="20"/>
      </w:rPr>
      <w:t>Via Merighi, 1/3 - Villanova di Castenaso</w:t>
    </w:r>
    <w:r>
      <w:rPr>
        <w:rFonts w:ascii="Calibri" w:hAnsi="Calibri" w:cs="Arial"/>
        <w:sz w:val="20"/>
        <w:szCs w:val="20"/>
      </w:rPr>
      <w:t xml:space="preserve"> (BO)</w:t>
    </w:r>
  </w:p>
  <w:p w14:paraId="33C62562" w14:textId="7ABFBBAE" w:rsidR="00D04C22" w:rsidRDefault="008D30CC" w:rsidP="00C87020">
    <w:pPr>
      <w:pStyle w:val="Pidipagina1"/>
      <w:jc w:val="center"/>
      <w:rPr>
        <w:rFonts w:ascii="Calibri" w:hAnsi="Calibri" w:cs="Arial"/>
        <w:sz w:val="20"/>
        <w:szCs w:val="20"/>
        <w:lang w:val="en-US"/>
      </w:rPr>
    </w:pPr>
    <w:r w:rsidRPr="006E5E4A">
      <w:rPr>
        <w:rFonts w:ascii="Calibri" w:hAnsi="Calibri" w:cs="Arial"/>
        <w:sz w:val="20"/>
        <w:szCs w:val="20"/>
        <w:lang w:val="en-US"/>
      </w:rPr>
      <w:t>Tel. 051 0189900 - Fax 051 0189915</w:t>
    </w:r>
  </w:p>
  <w:p w14:paraId="288FFC7F" w14:textId="2D175241" w:rsidR="001E7E20" w:rsidRPr="006E5E4A" w:rsidRDefault="00A63636" w:rsidP="00C87020">
    <w:pPr>
      <w:pStyle w:val="Pidipagina1"/>
      <w:jc w:val="center"/>
      <w:rPr>
        <w:lang w:val="en-US"/>
      </w:rPr>
    </w:pPr>
    <w:hyperlink r:id="rId1" w:history="1">
      <w:r w:rsidR="001E7E20" w:rsidRPr="004B6126">
        <w:rPr>
          <w:rStyle w:val="Collegamentoipertestuale"/>
          <w:rFonts w:ascii="Calibri" w:hAnsi="Calibri" w:cs="Arial"/>
          <w:sz w:val="20"/>
          <w:szCs w:val="20"/>
          <w:lang w:val="en-US"/>
        </w:rPr>
        <w:t>segreteria@federmanagerbo.it</w:t>
      </w:r>
    </w:hyperlink>
    <w:r w:rsidR="001E7E20">
      <w:rPr>
        <w:rFonts w:ascii="Calibri" w:hAnsi="Calibri" w:cs="Arial"/>
        <w:sz w:val="20"/>
        <w:szCs w:val="20"/>
        <w:lang w:val="en-US"/>
      </w:rPr>
      <w:t xml:space="preserve"> – </w:t>
    </w:r>
    <w:hyperlink r:id="rId2" w:history="1">
      <w:r w:rsidR="001E7E20" w:rsidRPr="004B6126">
        <w:rPr>
          <w:rStyle w:val="Collegamentoipertestuale"/>
          <w:rFonts w:ascii="Calibri" w:hAnsi="Calibri" w:cs="Arial"/>
          <w:sz w:val="20"/>
          <w:szCs w:val="20"/>
          <w:lang w:val="en-US"/>
        </w:rPr>
        <w:t>www.bologna.federmanager.it</w:t>
      </w:r>
    </w:hyperlink>
    <w:r w:rsidR="001E7E20">
      <w:rPr>
        <w:rFonts w:ascii="Calibri" w:hAnsi="Calibri" w:cs="Arial"/>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A832" w14:textId="77777777" w:rsidR="00BB4F87" w:rsidRDefault="00BB4F87" w:rsidP="00D04C22">
      <w:pPr>
        <w:spacing w:after="0" w:line="240" w:lineRule="auto"/>
      </w:pPr>
      <w:r w:rsidRPr="00D04C22">
        <w:rPr>
          <w:color w:val="000000"/>
        </w:rPr>
        <w:separator/>
      </w:r>
    </w:p>
  </w:footnote>
  <w:footnote w:type="continuationSeparator" w:id="0">
    <w:p w14:paraId="5A9D1C6E" w14:textId="77777777" w:rsidR="00BB4F87" w:rsidRDefault="00BB4F87" w:rsidP="00D0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8C27" w14:textId="77777777" w:rsidR="00183FD9" w:rsidRPr="00183FD9" w:rsidRDefault="00896D1A" w:rsidP="00183FD9">
    <w:pPr>
      <w:pStyle w:val="Intestazione"/>
      <w:jc w:val="center"/>
    </w:pPr>
    <w:r>
      <w:rPr>
        <w:noProof/>
        <w:lang w:eastAsia="it-IT"/>
      </w:rPr>
      <w:drawing>
        <wp:inline distT="0" distB="0" distL="0" distR="0" wp14:anchorId="60F3B585" wp14:editId="00879872">
          <wp:extent cx="2908935" cy="883123"/>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dermanager bo fe ra.jpg"/>
                  <pic:cNvPicPr/>
                </pic:nvPicPr>
                <pic:blipFill>
                  <a:blip r:embed="rId1">
                    <a:extLst>
                      <a:ext uri="{28A0092B-C50C-407E-A947-70E740481C1C}">
                        <a14:useLocalDpi xmlns:a14="http://schemas.microsoft.com/office/drawing/2010/main" val="0"/>
                      </a:ext>
                    </a:extLst>
                  </a:blip>
                  <a:stretch>
                    <a:fillRect/>
                  </a:stretch>
                </pic:blipFill>
                <pic:spPr>
                  <a:xfrm>
                    <a:off x="0" y="0"/>
                    <a:ext cx="2929955" cy="889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C3D"/>
    <w:multiLevelType w:val="hybridMultilevel"/>
    <w:tmpl w:val="F5382806"/>
    <w:lvl w:ilvl="0" w:tplc="D374A81A">
      <w:start w:val="1"/>
      <w:numFmt w:val="bullet"/>
      <w:lvlText w:val="•"/>
      <w:lvlJc w:val="left"/>
      <w:pPr>
        <w:tabs>
          <w:tab w:val="num" w:pos="720"/>
        </w:tabs>
        <w:ind w:left="720" w:hanging="360"/>
      </w:pPr>
      <w:rPr>
        <w:rFonts w:ascii="Arial" w:hAnsi="Arial" w:hint="default"/>
      </w:rPr>
    </w:lvl>
    <w:lvl w:ilvl="1" w:tplc="7F28C090" w:tentative="1">
      <w:start w:val="1"/>
      <w:numFmt w:val="bullet"/>
      <w:lvlText w:val="•"/>
      <w:lvlJc w:val="left"/>
      <w:pPr>
        <w:tabs>
          <w:tab w:val="num" w:pos="1440"/>
        </w:tabs>
        <w:ind w:left="1440" w:hanging="360"/>
      </w:pPr>
      <w:rPr>
        <w:rFonts w:ascii="Arial" w:hAnsi="Arial" w:hint="default"/>
      </w:rPr>
    </w:lvl>
    <w:lvl w:ilvl="2" w:tplc="FC0CE1F6" w:tentative="1">
      <w:start w:val="1"/>
      <w:numFmt w:val="bullet"/>
      <w:lvlText w:val="•"/>
      <w:lvlJc w:val="left"/>
      <w:pPr>
        <w:tabs>
          <w:tab w:val="num" w:pos="2160"/>
        </w:tabs>
        <w:ind w:left="2160" w:hanging="360"/>
      </w:pPr>
      <w:rPr>
        <w:rFonts w:ascii="Arial" w:hAnsi="Arial" w:hint="default"/>
      </w:rPr>
    </w:lvl>
    <w:lvl w:ilvl="3" w:tplc="275A1EB2" w:tentative="1">
      <w:start w:val="1"/>
      <w:numFmt w:val="bullet"/>
      <w:lvlText w:val="•"/>
      <w:lvlJc w:val="left"/>
      <w:pPr>
        <w:tabs>
          <w:tab w:val="num" w:pos="2880"/>
        </w:tabs>
        <w:ind w:left="2880" w:hanging="360"/>
      </w:pPr>
      <w:rPr>
        <w:rFonts w:ascii="Arial" w:hAnsi="Arial" w:hint="default"/>
      </w:rPr>
    </w:lvl>
    <w:lvl w:ilvl="4" w:tplc="0AB04E0A" w:tentative="1">
      <w:start w:val="1"/>
      <w:numFmt w:val="bullet"/>
      <w:lvlText w:val="•"/>
      <w:lvlJc w:val="left"/>
      <w:pPr>
        <w:tabs>
          <w:tab w:val="num" w:pos="3600"/>
        </w:tabs>
        <w:ind w:left="3600" w:hanging="360"/>
      </w:pPr>
      <w:rPr>
        <w:rFonts w:ascii="Arial" w:hAnsi="Arial" w:hint="default"/>
      </w:rPr>
    </w:lvl>
    <w:lvl w:ilvl="5" w:tplc="48AE9E7E" w:tentative="1">
      <w:start w:val="1"/>
      <w:numFmt w:val="bullet"/>
      <w:lvlText w:val="•"/>
      <w:lvlJc w:val="left"/>
      <w:pPr>
        <w:tabs>
          <w:tab w:val="num" w:pos="4320"/>
        </w:tabs>
        <w:ind w:left="4320" w:hanging="360"/>
      </w:pPr>
      <w:rPr>
        <w:rFonts w:ascii="Arial" w:hAnsi="Arial" w:hint="default"/>
      </w:rPr>
    </w:lvl>
    <w:lvl w:ilvl="6" w:tplc="EF90F3AC" w:tentative="1">
      <w:start w:val="1"/>
      <w:numFmt w:val="bullet"/>
      <w:lvlText w:val="•"/>
      <w:lvlJc w:val="left"/>
      <w:pPr>
        <w:tabs>
          <w:tab w:val="num" w:pos="5040"/>
        </w:tabs>
        <w:ind w:left="5040" w:hanging="360"/>
      </w:pPr>
      <w:rPr>
        <w:rFonts w:ascii="Arial" w:hAnsi="Arial" w:hint="default"/>
      </w:rPr>
    </w:lvl>
    <w:lvl w:ilvl="7" w:tplc="990275F8" w:tentative="1">
      <w:start w:val="1"/>
      <w:numFmt w:val="bullet"/>
      <w:lvlText w:val="•"/>
      <w:lvlJc w:val="left"/>
      <w:pPr>
        <w:tabs>
          <w:tab w:val="num" w:pos="5760"/>
        </w:tabs>
        <w:ind w:left="5760" w:hanging="360"/>
      </w:pPr>
      <w:rPr>
        <w:rFonts w:ascii="Arial" w:hAnsi="Arial" w:hint="default"/>
      </w:rPr>
    </w:lvl>
    <w:lvl w:ilvl="8" w:tplc="3E3848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725F8"/>
    <w:multiLevelType w:val="multilevel"/>
    <w:tmpl w:val="9A8A0E80"/>
    <w:styleLink w:val="WWNum3"/>
    <w:lvl w:ilvl="0">
      <w:start w:val="10"/>
      <w:numFmt w:val="decimal"/>
      <w:lvlText w:val="%1"/>
      <w:lvlJc w:val="left"/>
      <w:rPr>
        <w:i/>
      </w:rPr>
    </w:lvl>
    <w:lvl w:ilvl="1">
      <w:start w:val="20"/>
      <w:numFmt w:val="decimal"/>
      <w:lvlText w:val="%1.%2"/>
      <w:lvlJc w:val="left"/>
      <w:rPr>
        <w:i/>
      </w:rPr>
    </w:lvl>
    <w:lvl w:ilvl="2">
      <w:start w:val="1"/>
      <w:numFmt w:val="decimal"/>
      <w:lvlText w:val="%1.%2.%3"/>
      <w:lvlJc w:val="left"/>
      <w:rPr>
        <w:i/>
      </w:rPr>
    </w:lvl>
    <w:lvl w:ilvl="3">
      <w:start w:val="1"/>
      <w:numFmt w:val="decimal"/>
      <w:lvlText w:val="%1.%2.%3.%4"/>
      <w:lvlJc w:val="left"/>
      <w:rPr>
        <w:i/>
      </w:rPr>
    </w:lvl>
    <w:lvl w:ilvl="4">
      <w:start w:val="1"/>
      <w:numFmt w:val="decimal"/>
      <w:lvlText w:val="%1.%2.%3.%4.%5"/>
      <w:lvlJc w:val="left"/>
      <w:rPr>
        <w:i/>
      </w:rPr>
    </w:lvl>
    <w:lvl w:ilvl="5">
      <w:start w:val="1"/>
      <w:numFmt w:val="decimal"/>
      <w:lvlText w:val="%1.%2.%3.%4.%5.%6"/>
      <w:lvlJc w:val="left"/>
      <w:rPr>
        <w:i/>
      </w:rPr>
    </w:lvl>
    <w:lvl w:ilvl="6">
      <w:start w:val="1"/>
      <w:numFmt w:val="decimal"/>
      <w:lvlText w:val="%1.%2.%3.%4.%5.%6.%7"/>
      <w:lvlJc w:val="left"/>
      <w:rPr>
        <w:i/>
      </w:rPr>
    </w:lvl>
    <w:lvl w:ilvl="7">
      <w:start w:val="1"/>
      <w:numFmt w:val="decimal"/>
      <w:lvlText w:val="%1.%2.%3.%4.%5.%6.%7.%8"/>
      <w:lvlJc w:val="left"/>
      <w:rPr>
        <w:i/>
      </w:rPr>
    </w:lvl>
    <w:lvl w:ilvl="8">
      <w:start w:val="1"/>
      <w:numFmt w:val="decimal"/>
      <w:lvlText w:val="%1.%2.%3.%4.%5.%6.%7.%8.%9"/>
      <w:lvlJc w:val="left"/>
      <w:rPr>
        <w:i/>
      </w:rPr>
    </w:lvl>
  </w:abstractNum>
  <w:abstractNum w:abstractNumId="2" w15:restartNumberingAfterBreak="0">
    <w:nsid w:val="0BC66478"/>
    <w:multiLevelType w:val="multilevel"/>
    <w:tmpl w:val="39BC3AA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26D85D8D"/>
    <w:multiLevelType w:val="multilevel"/>
    <w:tmpl w:val="87C647B8"/>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15:restartNumberingAfterBreak="0">
    <w:nsid w:val="487D2687"/>
    <w:multiLevelType w:val="multilevel"/>
    <w:tmpl w:val="A26EEFB2"/>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15:restartNumberingAfterBreak="0">
    <w:nsid w:val="49F34101"/>
    <w:multiLevelType w:val="multilevel"/>
    <w:tmpl w:val="09EE6874"/>
    <w:styleLink w:val="WWNum4"/>
    <w:lvl w:ilvl="0">
      <w:start w:val="11"/>
      <w:numFmt w:val="decimal"/>
      <w:lvlText w:val="%1"/>
      <w:lvlJc w:val="left"/>
      <w:rPr>
        <w:i/>
      </w:rPr>
    </w:lvl>
    <w:lvl w:ilvl="1">
      <w:start w:val="20"/>
      <w:numFmt w:val="decimal"/>
      <w:lvlText w:val="%1.%2"/>
      <w:lvlJc w:val="left"/>
      <w:rPr>
        <w:i/>
      </w:rPr>
    </w:lvl>
    <w:lvl w:ilvl="2">
      <w:start w:val="1"/>
      <w:numFmt w:val="decimal"/>
      <w:lvlText w:val="%1.%2.%3"/>
      <w:lvlJc w:val="left"/>
      <w:rPr>
        <w:i/>
      </w:rPr>
    </w:lvl>
    <w:lvl w:ilvl="3">
      <w:start w:val="1"/>
      <w:numFmt w:val="decimal"/>
      <w:lvlText w:val="%1.%2.%3.%4"/>
      <w:lvlJc w:val="left"/>
      <w:rPr>
        <w:i/>
      </w:rPr>
    </w:lvl>
    <w:lvl w:ilvl="4">
      <w:start w:val="1"/>
      <w:numFmt w:val="decimal"/>
      <w:lvlText w:val="%1.%2.%3.%4.%5"/>
      <w:lvlJc w:val="left"/>
      <w:rPr>
        <w:i/>
      </w:rPr>
    </w:lvl>
    <w:lvl w:ilvl="5">
      <w:start w:val="1"/>
      <w:numFmt w:val="decimal"/>
      <w:lvlText w:val="%1.%2.%3.%4.%5.%6"/>
      <w:lvlJc w:val="left"/>
      <w:rPr>
        <w:i/>
      </w:rPr>
    </w:lvl>
    <w:lvl w:ilvl="6">
      <w:start w:val="1"/>
      <w:numFmt w:val="decimal"/>
      <w:lvlText w:val="%1.%2.%3.%4.%5.%6.%7"/>
      <w:lvlJc w:val="left"/>
      <w:rPr>
        <w:i/>
      </w:rPr>
    </w:lvl>
    <w:lvl w:ilvl="7">
      <w:start w:val="1"/>
      <w:numFmt w:val="decimal"/>
      <w:lvlText w:val="%1.%2.%3.%4.%5.%6.%7.%8"/>
      <w:lvlJc w:val="left"/>
      <w:rPr>
        <w:i/>
      </w:rPr>
    </w:lvl>
    <w:lvl w:ilvl="8">
      <w:start w:val="1"/>
      <w:numFmt w:val="decimal"/>
      <w:lvlText w:val="%1.%2.%3.%4.%5.%6.%7.%8.%9"/>
      <w:lvlJc w:val="left"/>
      <w:rPr>
        <w:i/>
      </w:rPr>
    </w:lvl>
  </w:abstractNum>
  <w:abstractNum w:abstractNumId="6" w15:restartNumberingAfterBreak="0">
    <w:nsid w:val="6C887222"/>
    <w:multiLevelType w:val="multilevel"/>
    <w:tmpl w:val="7F86E09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72447CD2"/>
    <w:multiLevelType w:val="multilevel"/>
    <w:tmpl w:val="AA6226DC"/>
    <w:styleLink w:val="WWNum2"/>
    <w:lvl w:ilvl="0">
      <w:start w:val="9"/>
      <w:numFmt w:val="decimal"/>
      <w:lvlText w:val="%1"/>
      <w:lvlJc w:val="left"/>
      <w:rPr>
        <w:b/>
      </w:rPr>
    </w:lvl>
    <w:lvl w:ilvl="1">
      <w:start w:val="40"/>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 w15:restartNumberingAfterBreak="0">
    <w:nsid w:val="78B80F01"/>
    <w:multiLevelType w:val="multilevel"/>
    <w:tmpl w:val="9F7E337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6"/>
  </w:num>
  <w:num w:numId="2">
    <w:abstractNumId w:val="7"/>
  </w:num>
  <w:num w:numId="3">
    <w:abstractNumId w:val="1"/>
  </w:num>
  <w:num w:numId="4">
    <w:abstractNumId w:val="5"/>
  </w:num>
  <w:num w:numId="5">
    <w:abstractNumId w:val="4"/>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22"/>
    <w:rsid w:val="00000507"/>
    <w:rsid w:val="0001137F"/>
    <w:rsid w:val="000206E4"/>
    <w:rsid w:val="00022BA7"/>
    <w:rsid w:val="00022C67"/>
    <w:rsid w:val="00033F9C"/>
    <w:rsid w:val="0003475B"/>
    <w:rsid w:val="00034F42"/>
    <w:rsid w:val="00036E87"/>
    <w:rsid w:val="00041C14"/>
    <w:rsid w:val="00045F65"/>
    <w:rsid w:val="000477AD"/>
    <w:rsid w:val="00047B47"/>
    <w:rsid w:val="0005469D"/>
    <w:rsid w:val="000557D0"/>
    <w:rsid w:val="0005720C"/>
    <w:rsid w:val="000607F6"/>
    <w:rsid w:val="00062826"/>
    <w:rsid w:val="00065921"/>
    <w:rsid w:val="00071B13"/>
    <w:rsid w:val="00077D4F"/>
    <w:rsid w:val="00084B37"/>
    <w:rsid w:val="0008527C"/>
    <w:rsid w:val="00085A5F"/>
    <w:rsid w:val="000A26B5"/>
    <w:rsid w:val="000A3FDE"/>
    <w:rsid w:val="000B0E5B"/>
    <w:rsid w:val="000B265A"/>
    <w:rsid w:val="000B3357"/>
    <w:rsid w:val="000C603B"/>
    <w:rsid w:val="000D5156"/>
    <w:rsid w:val="000E305C"/>
    <w:rsid w:val="000E4555"/>
    <w:rsid w:val="000E4F3E"/>
    <w:rsid w:val="000E6EC6"/>
    <w:rsid w:val="000F1933"/>
    <w:rsid w:val="000F1F72"/>
    <w:rsid w:val="000F500C"/>
    <w:rsid w:val="000F6EEF"/>
    <w:rsid w:val="00101655"/>
    <w:rsid w:val="00111705"/>
    <w:rsid w:val="00117DB7"/>
    <w:rsid w:val="001204DC"/>
    <w:rsid w:val="00122DBB"/>
    <w:rsid w:val="00126B7D"/>
    <w:rsid w:val="00127F18"/>
    <w:rsid w:val="00130ADE"/>
    <w:rsid w:val="001329FE"/>
    <w:rsid w:val="00136D81"/>
    <w:rsid w:val="001527AD"/>
    <w:rsid w:val="00155249"/>
    <w:rsid w:val="00160B10"/>
    <w:rsid w:val="001817E1"/>
    <w:rsid w:val="00181C5E"/>
    <w:rsid w:val="00183FD9"/>
    <w:rsid w:val="00187192"/>
    <w:rsid w:val="00187F36"/>
    <w:rsid w:val="00197B60"/>
    <w:rsid w:val="00197DB4"/>
    <w:rsid w:val="001A0A6D"/>
    <w:rsid w:val="001A7C63"/>
    <w:rsid w:val="001B2610"/>
    <w:rsid w:val="001B5830"/>
    <w:rsid w:val="001B79A8"/>
    <w:rsid w:val="001C0A5A"/>
    <w:rsid w:val="001C47BA"/>
    <w:rsid w:val="001C6880"/>
    <w:rsid w:val="001D2B67"/>
    <w:rsid w:val="001D5FD8"/>
    <w:rsid w:val="001E1F39"/>
    <w:rsid w:val="001E33AE"/>
    <w:rsid w:val="001E53D7"/>
    <w:rsid w:val="001E7BDD"/>
    <w:rsid w:val="001E7E20"/>
    <w:rsid w:val="001F1181"/>
    <w:rsid w:val="001F1F1E"/>
    <w:rsid w:val="00205FA9"/>
    <w:rsid w:val="00206617"/>
    <w:rsid w:val="00212B3A"/>
    <w:rsid w:val="002130BE"/>
    <w:rsid w:val="00217DF5"/>
    <w:rsid w:val="00227653"/>
    <w:rsid w:val="00233B9A"/>
    <w:rsid w:val="00234F9C"/>
    <w:rsid w:val="00235384"/>
    <w:rsid w:val="00237325"/>
    <w:rsid w:val="00243356"/>
    <w:rsid w:val="0025006C"/>
    <w:rsid w:val="00253376"/>
    <w:rsid w:val="0026143A"/>
    <w:rsid w:val="00261EC9"/>
    <w:rsid w:val="002648F3"/>
    <w:rsid w:val="002726A1"/>
    <w:rsid w:val="00272C88"/>
    <w:rsid w:val="002801E5"/>
    <w:rsid w:val="002948C1"/>
    <w:rsid w:val="00295133"/>
    <w:rsid w:val="00296CBC"/>
    <w:rsid w:val="00297735"/>
    <w:rsid w:val="002A4341"/>
    <w:rsid w:val="002B26EF"/>
    <w:rsid w:val="002C5675"/>
    <w:rsid w:val="002C6070"/>
    <w:rsid w:val="002C7057"/>
    <w:rsid w:val="002D0180"/>
    <w:rsid w:val="002D324E"/>
    <w:rsid w:val="002D5D48"/>
    <w:rsid w:val="002D65AD"/>
    <w:rsid w:val="002E4DB3"/>
    <w:rsid w:val="002E7A2B"/>
    <w:rsid w:val="002F0866"/>
    <w:rsid w:val="002F247F"/>
    <w:rsid w:val="002F5103"/>
    <w:rsid w:val="00303083"/>
    <w:rsid w:val="003045F9"/>
    <w:rsid w:val="00306F3D"/>
    <w:rsid w:val="00313BD4"/>
    <w:rsid w:val="00321285"/>
    <w:rsid w:val="003212CE"/>
    <w:rsid w:val="003215B9"/>
    <w:rsid w:val="003320DA"/>
    <w:rsid w:val="00342E6E"/>
    <w:rsid w:val="00345638"/>
    <w:rsid w:val="0034729A"/>
    <w:rsid w:val="003529A6"/>
    <w:rsid w:val="0036486B"/>
    <w:rsid w:val="003676C0"/>
    <w:rsid w:val="00386A18"/>
    <w:rsid w:val="00391A08"/>
    <w:rsid w:val="0039380C"/>
    <w:rsid w:val="0039522E"/>
    <w:rsid w:val="00396E02"/>
    <w:rsid w:val="003B4BA6"/>
    <w:rsid w:val="003C39A8"/>
    <w:rsid w:val="003C597E"/>
    <w:rsid w:val="003D3EE0"/>
    <w:rsid w:val="003D6580"/>
    <w:rsid w:val="003E151A"/>
    <w:rsid w:val="003E416F"/>
    <w:rsid w:val="003E64E3"/>
    <w:rsid w:val="003F3EDC"/>
    <w:rsid w:val="00410E60"/>
    <w:rsid w:val="004123FF"/>
    <w:rsid w:val="0041364B"/>
    <w:rsid w:val="00421992"/>
    <w:rsid w:val="004266A4"/>
    <w:rsid w:val="0044219C"/>
    <w:rsid w:val="00465407"/>
    <w:rsid w:val="00481338"/>
    <w:rsid w:val="0048205B"/>
    <w:rsid w:val="004842D7"/>
    <w:rsid w:val="004857FD"/>
    <w:rsid w:val="0049070F"/>
    <w:rsid w:val="004A11D8"/>
    <w:rsid w:val="004A49E1"/>
    <w:rsid w:val="004B018C"/>
    <w:rsid w:val="004C5EA0"/>
    <w:rsid w:val="004D626A"/>
    <w:rsid w:val="004D6A0A"/>
    <w:rsid w:val="004E4AC5"/>
    <w:rsid w:val="004E7A63"/>
    <w:rsid w:val="004F1DFB"/>
    <w:rsid w:val="004F22E0"/>
    <w:rsid w:val="004F4EAC"/>
    <w:rsid w:val="004F6AD3"/>
    <w:rsid w:val="00505B0D"/>
    <w:rsid w:val="00520A04"/>
    <w:rsid w:val="005243B0"/>
    <w:rsid w:val="00550284"/>
    <w:rsid w:val="00550BF4"/>
    <w:rsid w:val="00551343"/>
    <w:rsid w:val="005530F0"/>
    <w:rsid w:val="00556121"/>
    <w:rsid w:val="00560AC8"/>
    <w:rsid w:val="00566AE8"/>
    <w:rsid w:val="00567BE0"/>
    <w:rsid w:val="00570B13"/>
    <w:rsid w:val="00576ABA"/>
    <w:rsid w:val="005829EB"/>
    <w:rsid w:val="005903AC"/>
    <w:rsid w:val="00597C5A"/>
    <w:rsid w:val="005A03D6"/>
    <w:rsid w:val="005A416A"/>
    <w:rsid w:val="005A63DF"/>
    <w:rsid w:val="005B421E"/>
    <w:rsid w:val="005B52CB"/>
    <w:rsid w:val="005B579B"/>
    <w:rsid w:val="005C0177"/>
    <w:rsid w:val="005C25D3"/>
    <w:rsid w:val="005C2DF9"/>
    <w:rsid w:val="005D0769"/>
    <w:rsid w:val="005D1BBE"/>
    <w:rsid w:val="005E25E2"/>
    <w:rsid w:val="005E4A57"/>
    <w:rsid w:val="005E5DC3"/>
    <w:rsid w:val="005F70C4"/>
    <w:rsid w:val="00607913"/>
    <w:rsid w:val="006102D8"/>
    <w:rsid w:val="00610C9D"/>
    <w:rsid w:val="00614ABE"/>
    <w:rsid w:val="00615DE4"/>
    <w:rsid w:val="00623CBC"/>
    <w:rsid w:val="006259F2"/>
    <w:rsid w:val="00631FF5"/>
    <w:rsid w:val="00646A20"/>
    <w:rsid w:val="00652914"/>
    <w:rsid w:val="0066303A"/>
    <w:rsid w:val="00672267"/>
    <w:rsid w:val="00674559"/>
    <w:rsid w:val="006940FC"/>
    <w:rsid w:val="006C7AE7"/>
    <w:rsid w:val="006D6864"/>
    <w:rsid w:val="006E5E4A"/>
    <w:rsid w:val="006E654B"/>
    <w:rsid w:val="006F1FE3"/>
    <w:rsid w:val="006F2007"/>
    <w:rsid w:val="00703C9B"/>
    <w:rsid w:val="00707423"/>
    <w:rsid w:val="007112E0"/>
    <w:rsid w:val="00713BC6"/>
    <w:rsid w:val="00716825"/>
    <w:rsid w:val="00720A64"/>
    <w:rsid w:val="0072249A"/>
    <w:rsid w:val="0072768A"/>
    <w:rsid w:val="007431DE"/>
    <w:rsid w:val="00744870"/>
    <w:rsid w:val="00745263"/>
    <w:rsid w:val="0076095A"/>
    <w:rsid w:val="00763A03"/>
    <w:rsid w:val="00765559"/>
    <w:rsid w:val="00772F5D"/>
    <w:rsid w:val="00784388"/>
    <w:rsid w:val="007915A7"/>
    <w:rsid w:val="00795D97"/>
    <w:rsid w:val="007A38D1"/>
    <w:rsid w:val="007A7171"/>
    <w:rsid w:val="007A7D87"/>
    <w:rsid w:val="007C32F5"/>
    <w:rsid w:val="007D06FB"/>
    <w:rsid w:val="007D32A1"/>
    <w:rsid w:val="007D4ECE"/>
    <w:rsid w:val="007E19EB"/>
    <w:rsid w:val="007F2C96"/>
    <w:rsid w:val="007F5739"/>
    <w:rsid w:val="007F638F"/>
    <w:rsid w:val="00801B23"/>
    <w:rsid w:val="0080565E"/>
    <w:rsid w:val="008107B5"/>
    <w:rsid w:val="008125AB"/>
    <w:rsid w:val="008164DC"/>
    <w:rsid w:val="0082163D"/>
    <w:rsid w:val="008238B6"/>
    <w:rsid w:val="0082587C"/>
    <w:rsid w:val="00841CB5"/>
    <w:rsid w:val="00841FB2"/>
    <w:rsid w:val="008630A6"/>
    <w:rsid w:val="008771A2"/>
    <w:rsid w:val="008776CB"/>
    <w:rsid w:val="0088012B"/>
    <w:rsid w:val="0088271E"/>
    <w:rsid w:val="00883961"/>
    <w:rsid w:val="008908FF"/>
    <w:rsid w:val="00892FF9"/>
    <w:rsid w:val="00895816"/>
    <w:rsid w:val="00896D1A"/>
    <w:rsid w:val="008A05E9"/>
    <w:rsid w:val="008B0609"/>
    <w:rsid w:val="008C4BC5"/>
    <w:rsid w:val="008C65BE"/>
    <w:rsid w:val="008D1C24"/>
    <w:rsid w:val="008D30CC"/>
    <w:rsid w:val="008D6BE1"/>
    <w:rsid w:val="008F474B"/>
    <w:rsid w:val="008F60ED"/>
    <w:rsid w:val="0090703F"/>
    <w:rsid w:val="00925B4C"/>
    <w:rsid w:val="00927982"/>
    <w:rsid w:val="0093439B"/>
    <w:rsid w:val="00936CDD"/>
    <w:rsid w:val="009370A8"/>
    <w:rsid w:val="00940977"/>
    <w:rsid w:val="0094310B"/>
    <w:rsid w:val="00967708"/>
    <w:rsid w:val="009725D3"/>
    <w:rsid w:val="0098177C"/>
    <w:rsid w:val="00993413"/>
    <w:rsid w:val="009964FC"/>
    <w:rsid w:val="009A2962"/>
    <w:rsid w:val="009A54EE"/>
    <w:rsid w:val="009B0DE6"/>
    <w:rsid w:val="009C1563"/>
    <w:rsid w:val="009C1752"/>
    <w:rsid w:val="009C6A46"/>
    <w:rsid w:val="009D376B"/>
    <w:rsid w:val="009E5B14"/>
    <w:rsid w:val="009F7EB3"/>
    <w:rsid w:val="00A002C3"/>
    <w:rsid w:val="00A01CE3"/>
    <w:rsid w:val="00A02465"/>
    <w:rsid w:val="00A052CC"/>
    <w:rsid w:val="00A06CED"/>
    <w:rsid w:val="00A07D70"/>
    <w:rsid w:val="00A14BBB"/>
    <w:rsid w:val="00A175A2"/>
    <w:rsid w:val="00A17664"/>
    <w:rsid w:val="00A17B0B"/>
    <w:rsid w:val="00A20AF8"/>
    <w:rsid w:val="00A21209"/>
    <w:rsid w:val="00A227F5"/>
    <w:rsid w:val="00A24266"/>
    <w:rsid w:val="00A46F72"/>
    <w:rsid w:val="00A612BE"/>
    <w:rsid w:val="00A61B5E"/>
    <w:rsid w:val="00A63636"/>
    <w:rsid w:val="00A7319E"/>
    <w:rsid w:val="00A75AA1"/>
    <w:rsid w:val="00A83918"/>
    <w:rsid w:val="00A86779"/>
    <w:rsid w:val="00A912F1"/>
    <w:rsid w:val="00A97A84"/>
    <w:rsid w:val="00AA4144"/>
    <w:rsid w:val="00AA53D1"/>
    <w:rsid w:val="00AB1D18"/>
    <w:rsid w:val="00AB344F"/>
    <w:rsid w:val="00AC508A"/>
    <w:rsid w:val="00AC6928"/>
    <w:rsid w:val="00AC6BDC"/>
    <w:rsid w:val="00AE7168"/>
    <w:rsid w:val="00AF008D"/>
    <w:rsid w:val="00AF742E"/>
    <w:rsid w:val="00AF7EFC"/>
    <w:rsid w:val="00B02267"/>
    <w:rsid w:val="00B17B14"/>
    <w:rsid w:val="00B43E8D"/>
    <w:rsid w:val="00B56234"/>
    <w:rsid w:val="00B679B4"/>
    <w:rsid w:val="00B74A08"/>
    <w:rsid w:val="00B75A84"/>
    <w:rsid w:val="00B770AB"/>
    <w:rsid w:val="00B77B87"/>
    <w:rsid w:val="00B811D3"/>
    <w:rsid w:val="00B856E2"/>
    <w:rsid w:val="00B91C62"/>
    <w:rsid w:val="00B923E4"/>
    <w:rsid w:val="00BA2264"/>
    <w:rsid w:val="00BA2938"/>
    <w:rsid w:val="00BA4E61"/>
    <w:rsid w:val="00BA5498"/>
    <w:rsid w:val="00BB0C79"/>
    <w:rsid w:val="00BB4F87"/>
    <w:rsid w:val="00BC026E"/>
    <w:rsid w:val="00BC29A2"/>
    <w:rsid w:val="00BC4EB3"/>
    <w:rsid w:val="00BD2EF5"/>
    <w:rsid w:val="00BE1F9C"/>
    <w:rsid w:val="00BE4A51"/>
    <w:rsid w:val="00BF48C0"/>
    <w:rsid w:val="00BF4972"/>
    <w:rsid w:val="00C00D30"/>
    <w:rsid w:val="00C020FB"/>
    <w:rsid w:val="00C042CE"/>
    <w:rsid w:val="00C0587A"/>
    <w:rsid w:val="00C05E41"/>
    <w:rsid w:val="00C10B40"/>
    <w:rsid w:val="00C40365"/>
    <w:rsid w:val="00C4490C"/>
    <w:rsid w:val="00C45D7A"/>
    <w:rsid w:val="00C505D6"/>
    <w:rsid w:val="00C5438D"/>
    <w:rsid w:val="00C71BDD"/>
    <w:rsid w:val="00C72CD2"/>
    <w:rsid w:val="00C859DB"/>
    <w:rsid w:val="00C87020"/>
    <w:rsid w:val="00C92146"/>
    <w:rsid w:val="00C94026"/>
    <w:rsid w:val="00CA04CB"/>
    <w:rsid w:val="00CA75DE"/>
    <w:rsid w:val="00CA7725"/>
    <w:rsid w:val="00CB0268"/>
    <w:rsid w:val="00CD523A"/>
    <w:rsid w:val="00CD62B0"/>
    <w:rsid w:val="00CD7B80"/>
    <w:rsid w:val="00D0098F"/>
    <w:rsid w:val="00D03669"/>
    <w:rsid w:val="00D04C22"/>
    <w:rsid w:val="00D04E8D"/>
    <w:rsid w:val="00D124A4"/>
    <w:rsid w:val="00D14C27"/>
    <w:rsid w:val="00D26611"/>
    <w:rsid w:val="00D2740D"/>
    <w:rsid w:val="00D35A0F"/>
    <w:rsid w:val="00D50A39"/>
    <w:rsid w:val="00D50C09"/>
    <w:rsid w:val="00D5421D"/>
    <w:rsid w:val="00D55DE6"/>
    <w:rsid w:val="00D61CAE"/>
    <w:rsid w:val="00D67ACC"/>
    <w:rsid w:val="00D737DA"/>
    <w:rsid w:val="00D73C0E"/>
    <w:rsid w:val="00D856A5"/>
    <w:rsid w:val="00D85A8D"/>
    <w:rsid w:val="00D90937"/>
    <w:rsid w:val="00D94983"/>
    <w:rsid w:val="00DA0D3C"/>
    <w:rsid w:val="00DA4ABF"/>
    <w:rsid w:val="00DA7F4F"/>
    <w:rsid w:val="00DC1CA0"/>
    <w:rsid w:val="00DC1DF8"/>
    <w:rsid w:val="00DD1BE1"/>
    <w:rsid w:val="00DD5960"/>
    <w:rsid w:val="00DD7BFF"/>
    <w:rsid w:val="00DE0148"/>
    <w:rsid w:val="00DE0ABD"/>
    <w:rsid w:val="00DE3EBF"/>
    <w:rsid w:val="00DF14A7"/>
    <w:rsid w:val="00DF1D27"/>
    <w:rsid w:val="00DF31D7"/>
    <w:rsid w:val="00DF3CFE"/>
    <w:rsid w:val="00DF4584"/>
    <w:rsid w:val="00DF5263"/>
    <w:rsid w:val="00DF62A1"/>
    <w:rsid w:val="00DF65EB"/>
    <w:rsid w:val="00E10917"/>
    <w:rsid w:val="00E10DAD"/>
    <w:rsid w:val="00E21C81"/>
    <w:rsid w:val="00E23D81"/>
    <w:rsid w:val="00E24E4D"/>
    <w:rsid w:val="00E27383"/>
    <w:rsid w:val="00E3051D"/>
    <w:rsid w:val="00E370F6"/>
    <w:rsid w:val="00E37DED"/>
    <w:rsid w:val="00E414EC"/>
    <w:rsid w:val="00E41B03"/>
    <w:rsid w:val="00E438D6"/>
    <w:rsid w:val="00E554C8"/>
    <w:rsid w:val="00E62D8E"/>
    <w:rsid w:val="00E72891"/>
    <w:rsid w:val="00E72F20"/>
    <w:rsid w:val="00E77F3E"/>
    <w:rsid w:val="00E81541"/>
    <w:rsid w:val="00E924CB"/>
    <w:rsid w:val="00EB476D"/>
    <w:rsid w:val="00EC087E"/>
    <w:rsid w:val="00ED04E5"/>
    <w:rsid w:val="00ED3993"/>
    <w:rsid w:val="00ED6246"/>
    <w:rsid w:val="00ED7822"/>
    <w:rsid w:val="00EE0321"/>
    <w:rsid w:val="00EE11EB"/>
    <w:rsid w:val="00EE646D"/>
    <w:rsid w:val="00F10FC0"/>
    <w:rsid w:val="00F11E80"/>
    <w:rsid w:val="00F159CE"/>
    <w:rsid w:val="00F17E67"/>
    <w:rsid w:val="00F21A4A"/>
    <w:rsid w:val="00F24F3E"/>
    <w:rsid w:val="00F26064"/>
    <w:rsid w:val="00F267D3"/>
    <w:rsid w:val="00F36152"/>
    <w:rsid w:val="00F3667D"/>
    <w:rsid w:val="00F41C64"/>
    <w:rsid w:val="00F44814"/>
    <w:rsid w:val="00F51C55"/>
    <w:rsid w:val="00F52A7A"/>
    <w:rsid w:val="00F55147"/>
    <w:rsid w:val="00F72870"/>
    <w:rsid w:val="00F86DAF"/>
    <w:rsid w:val="00F92E4E"/>
    <w:rsid w:val="00F947E3"/>
    <w:rsid w:val="00FB2E0A"/>
    <w:rsid w:val="00FB64B9"/>
    <w:rsid w:val="00FB724A"/>
    <w:rsid w:val="00FC2BE3"/>
    <w:rsid w:val="00FC4F1D"/>
    <w:rsid w:val="00FC786C"/>
    <w:rsid w:val="00FD7BC7"/>
    <w:rsid w:val="00FE2205"/>
    <w:rsid w:val="00FE2BF2"/>
    <w:rsid w:val="00FE71F4"/>
    <w:rsid w:val="00FF2600"/>
    <w:rsid w:val="00FF5500"/>
    <w:rsid w:val="00FF6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26FA"/>
  <w15:docId w15:val="{A0A12529-8AB6-47B0-AEAD-E6DDA153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5D6"/>
    <w:pPr>
      <w:widowControl w:val="0"/>
      <w:suppressAutoHyphens/>
      <w:autoSpaceDN w:val="0"/>
      <w:spacing w:after="200" w:line="276" w:lineRule="auto"/>
      <w:textAlignment w:val="baseline"/>
    </w:pPr>
    <w:rPr>
      <w:kern w:val="3"/>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04C22"/>
    <w:pPr>
      <w:suppressAutoHyphens/>
      <w:autoSpaceDN w:val="0"/>
      <w:textAlignment w:val="baseline"/>
    </w:pPr>
    <w:rPr>
      <w:rFonts w:ascii="Times New Roman" w:eastAsia="Times New Roman" w:hAnsi="Times New Roman" w:cs="Times New Roman"/>
      <w:kern w:val="3"/>
      <w:sz w:val="24"/>
      <w:szCs w:val="24"/>
      <w:lang w:eastAsia="it-IT"/>
    </w:rPr>
  </w:style>
  <w:style w:type="paragraph" w:customStyle="1" w:styleId="Heading">
    <w:name w:val="Heading"/>
    <w:basedOn w:val="Standard"/>
    <w:next w:val="Textbody"/>
    <w:rsid w:val="00D04C22"/>
    <w:pPr>
      <w:keepNext/>
      <w:spacing w:before="240" w:after="120"/>
    </w:pPr>
    <w:rPr>
      <w:rFonts w:ascii="Arial" w:eastAsia="Microsoft YaHei" w:hAnsi="Arial" w:cs="Mangal"/>
      <w:sz w:val="28"/>
      <w:szCs w:val="28"/>
    </w:rPr>
  </w:style>
  <w:style w:type="paragraph" w:customStyle="1" w:styleId="Textbody">
    <w:name w:val="Text body"/>
    <w:basedOn w:val="Standard"/>
    <w:rsid w:val="00D04C22"/>
    <w:pPr>
      <w:spacing w:after="120"/>
    </w:pPr>
  </w:style>
  <w:style w:type="paragraph" w:styleId="Elenco">
    <w:name w:val="List"/>
    <w:basedOn w:val="Textbody"/>
    <w:rsid w:val="00D04C22"/>
    <w:rPr>
      <w:rFonts w:cs="Mangal"/>
    </w:rPr>
  </w:style>
  <w:style w:type="paragraph" w:customStyle="1" w:styleId="Didascalia1">
    <w:name w:val="Didascalia1"/>
    <w:basedOn w:val="Standard"/>
    <w:rsid w:val="00D04C22"/>
    <w:pPr>
      <w:suppressLineNumbers/>
      <w:spacing w:before="120" w:after="120"/>
    </w:pPr>
    <w:rPr>
      <w:rFonts w:cs="Mangal"/>
      <w:i/>
      <w:iCs/>
    </w:rPr>
  </w:style>
  <w:style w:type="paragraph" w:customStyle="1" w:styleId="Index">
    <w:name w:val="Index"/>
    <w:basedOn w:val="Standard"/>
    <w:rsid w:val="00D04C22"/>
    <w:pPr>
      <w:suppressLineNumbers/>
    </w:pPr>
    <w:rPr>
      <w:rFonts w:cs="Mangal"/>
    </w:rPr>
  </w:style>
  <w:style w:type="paragraph" w:customStyle="1" w:styleId="Intestazione1">
    <w:name w:val="Intestazione1"/>
    <w:basedOn w:val="Standard"/>
    <w:rsid w:val="00D04C22"/>
    <w:pPr>
      <w:suppressLineNumbers/>
      <w:tabs>
        <w:tab w:val="center" w:pos="4819"/>
        <w:tab w:val="right" w:pos="9638"/>
      </w:tabs>
    </w:pPr>
  </w:style>
  <w:style w:type="paragraph" w:customStyle="1" w:styleId="Pidipagina1">
    <w:name w:val="Piè di pagina1"/>
    <w:basedOn w:val="Standard"/>
    <w:rsid w:val="00D04C22"/>
    <w:pPr>
      <w:suppressLineNumbers/>
      <w:tabs>
        <w:tab w:val="center" w:pos="4819"/>
        <w:tab w:val="right" w:pos="9638"/>
      </w:tabs>
    </w:pPr>
  </w:style>
  <w:style w:type="paragraph" w:styleId="Testofumetto">
    <w:name w:val="Balloon Text"/>
    <w:basedOn w:val="Standard"/>
    <w:rsid w:val="00D04C22"/>
    <w:rPr>
      <w:rFonts w:ascii="Tahoma" w:hAnsi="Tahoma" w:cs="Tahoma"/>
      <w:sz w:val="16"/>
      <w:szCs w:val="16"/>
    </w:rPr>
  </w:style>
  <w:style w:type="paragraph" w:styleId="Paragrafoelenco">
    <w:name w:val="List Paragraph"/>
    <w:basedOn w:val="Standard"/>
    <w:rsid w:val="00D04C22"/>
    <w:pPr>
      <w:spacing w:after="200" w:line="276" w:lineRule="auto"/>
      <w:ind w:left="720"/>
    </w:pPr>
    <w:rPr>
      <w:rFonts w:ascii="Calibri" w:hAnsi="Calibri" w:cs="Calibri"/>
      <w:sz w:val="22"/>
      <w:szCs w:val="22"/>
      <w:lang w:eastAsia="en-US"/>
    </w:rPr>
  </w:style>
  <w:style w:type="paragraph" w:styleId="NormaleWeb">
    <w:name w:val="Normal (Web)"/>
    <w:basedOn w:val="Standard"/>
    <w:uiPriority w:val="99"/>
    <w:rsid w:val="00D04C22"/>
    <w:pPr>
      <w:spacing w:before="28" w:after="100"/>
    </w:pPr>
  </w:style>
  <w:style w:type="character" w:customStyle="1" w:styleId="IntestazioneCarattere">
    <w:name w:val="Intestazione Carattere"/>
    <w:rsid w:val="00D04C22"/>
    <w:rPr>
      <w:rFonts w:ascii="Times New Roman" w:eastAsia="Times New Roman" w:hAnsi="Times New Roman" w:cs="Times New Roman"/>
      <w:sz w:val="24"/>
      <w:szCs w:val="24"/>
      <w:lang w:eastAsia="it-IT"/>
    </w:rPr>
  </w:style>
  <w:style w:type="character" w:customStyle="1" w:styleId="PidipaginaCarattere">
    <w:name w:val="Piè di pagina Carattere"/>
    <w:rsid w:val="00D04C22"/>
    <w:rPr>
      <w:rFonts w:ascii="Times New Roman" w:eastAsia="Times New Roman" w:hAnsi="Times New Roman" w:cs="Times New Roman"/>
      <w:sz w:val="24"/>
      <w:szCs w:val="24"/>
      <w:lang w:eastAsia="it-IT"/>
    </w:rPr>
  </w:style>
  <w:style w:type="character" w:customStyle="1" w:styleId="Internetlink">
    <w:name w:val="Internet link"/>
    <w:rsid w:val="00D04C22"/>
    <w:rPr>
      <w:color w:val="0000FF"/>
      <w:u w:val="single"/>
    </w:rPr>
  </w:style>
  <w:style w:type="character" w:customStyle="1" w:styleId="StrongEmphasis">
    <w:name w:val="Strong Emphasis"/>
    <w:rsid w:val="00D04C22"/>
    <w:rPr>
      <w:b/>
      <w:bCs/>
    </w:rPr>
  </w:style>
  <w:style w:type="character" w:customStyle="1" w:styleId="TestofumettoCarattere">
    <w:name w:val="Testo fumetto Carattere"/>
    <w:rsid w:val="00D04C22"/>
    <w:rPr>
      <w:rFonts w:ascii="Tahoma" w:eastAsia="Times New Roman" w:hAnsi="Tahoma" w:cs="Tahoma"/>
      <w:sz w:val="16"/>
      <w:szCs w:val="16"/>
      <w:lang w:eastAsia="it-IT"/>
    </w:rPr>
  </w:style>
  <w:style w:type="character" w:styleId="Enfasicorsivo">
    <w:name w:val="Emphasis"/>
    <w:rsid w:val="00D04C22"/>
    <w:rPr>
      <w:i/>
      <w:iCs/>
    </w:rPr>
  </w:style>
  <w:style w:type="character" w:customStyle="1" w:styleId="apple-converted-space">
    <w:name w:val="apple-converted-space"/>
    <w:basedOn w:val="Carpredefinitoparagrafo"/>
    <w:rsid w:val="00D04C22"/>
  </w:style>
  <w:style w:type="character" w:customStyle="1" w:styleId="ListLabel1">
    <w:name w:val="ListLabel 1"/>
    <w:rsid w:val="00D04C22"/>
    <w:rPr>
      <w:rFonts w:cs="Courier New"/>
    </w:rPr>
  </w:style>
  <w:style w:type="character" w:customStyle="1" w:styleId="ListLabel2">
    <w:name w:val="ListLabel 2"/>
    <w:rsid w:val="00D04C22"/>
    <w:rPr>
      <w:b/>
    </w:rPr>
  </w:style>
  <w:style w:type="character" w:customStyle="1" w:styleId="ListLabel3">
    <w:name w:val="ListLabel 3"/>
    <w:rsid w:val="00D04C22"/>
    <w:rPr>
      <w:i/>
    </w:rPr>
  </w:style>
  <w:style w:type="numbering" w:customStyle="1" w:styleId="WWNum1">
    <w:name w:val="WWNum1"/>
    <w:basedOn w:val="Nessunelenco"/>
    <w:rsid w:val="00D04C22"/>
    <w:pPr>
      <w:numPr>
        <w:numId w:val="1"/>
      </w:numPr>
    </w:pPr>
  </w:style>
  <w:style w:type="numbering" w:customStyle="1" w:styleId="WWNum2">
    <w:name w:val="WWNum2"/>
    <w:basedOn w:val="Nessunelenco"/>
    <w:rsid w:val="00D04C22"/>
    <w:pPr>
      <w:numPr>
        <w:numId w:val="2"/>
      </w:numPr>
    </w:pPr>
  </w:style>
  <w:style w:type="numbering" w:customStyle="1" w:styleId="WWNum3">
    <w:name w:val="WWNum3"/>
    <w:basedOn w:val="Nessunelenco"/>
    <w:rsid w:val="00D04C22"/>
    <w:pPr>
      <w:numPr>
        <w:numId w:val="3"/>
      </w:numPr>
    </w:pPr>
  </w:style>
  <w:style w:type="numbering" w:customStyle="1" w:styleId="WWNum4">
    <w:name w:val="WWNum4"/>
    <w:basedOn w:val="Nessunelenco"/>
    <w:rsid w:val="00D04C22"/>
    <w:pPr>
      <w:numPr>
        <w:numId w:val="4"/>
      </w:numPr>
    </w:pPr>
  </w:style>
  <w:style w:type="numbering" w:customStyle="1" w:styleId="WWNum5">
    <w:name w:val="WWNum5"/>
    <w:basedOn w:val="Nessunelenco"/>
    <w:rsid w:val="00D04C22"/>
    <w:pPr>
      <w:numPr>
        <w:numId w:val="5"/>
      </w:numPr>
    </w:pPr>
  </w:style>
  <w:style w:type="numbering" w:customStyle="1" w:styleId="WWNum6">
    <w:name w:val="WWNum6"/>
    <w:basedOn w:val="Nessunelenco"/>
    <w:rsid w:val="00D04C22"/>
    <w:pPr>
      <w:numPr>
        <w:numId w:val="6"/>
      </w:numPr>
    </w:pPr>
  </w:style>
  <w:style w:type="numbering" w:customStyle="1" w:styleId="WWNum7">
    <w:name w:val="WWNum7"/>
    <w:basedOn w:val="Nessunelenco"/>
    <w:rsid w:val="00D04C22"/>
    <w:pPr>
      <w:numPr>
        <w:numId w:val="7"/>
      </w:numPr>
    </w:pPr>
  </w:style>
  <w:style w:type="numbering" w:customStyle="1" w:styleId="WWNum8">
    <w:name w:val="WWNum8"/>
    <w:basedOn w:val="Nessunelenco"/>
    <w:rsid w:val="00D04C22"/>
    <w:pPr>
      <w:numPr>
        <w:numId w:val="8"/>
      </w:numPr>
    </w:pPr>
  </w:style>
  <w:style w:type="paragraph" w:styleId="Intestazione">
    <w:name w:val="header"/>
    <w:basedOn w:val="Normale"/>
    <w:link w:val="IntestazioneCarattere1"/>
    <w:uiPriority w:val="99"/>
    <w:unhideWhenUsed/>
    <w:rsid w:val="00D04C22"/>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D04C22"/>
  </w:style>
  <w:style w:type="paragraph" w:styleId="Pidipagina">
    <w:name w:val="footer"/>
    <w:basedOn w:val="Normale"/>
    <w:link w:val="PidipaginaCarattere1"/>
    <w:uiPriority w:val="99"/>
    <w:unhideWhenUsed/>
    <w:rsid w:val="00D04C22"/>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D04C22"/>
  </w:style>
  <w:style w:type="character" w:styleId="Collegamentoipertestuale">
    <w:name w:val="Hyperlink"/>
    <w:rsid w:val="000E305C"/>
    <w:rPr>
      <w:color w:val="0000FF"/>
      <w:u w:val="single"/>
    </w:rPr>
  </w:style>
  <w:style w:type="character" w:styleId="Enfasigrassetto">
    <w:name w:val="Strong"/>
    <w:uiPriority w:val="22"/>
    <w:qFormat/>
    <w:rsid w:val="000E305C"/>
    <w:rPr>
      <w:b/>
      <w:bCs/>
    </w:rPr>
  </w:style>
  <w:style w:type="paragraph" w:customStyle="1" w:styleId="m6116121565165953595m2125608554487566113gmail-standard">
    <w:name w:val="m_6116121565165953595m_2125608554487566113gmail-standard"/>
    <w:basedOn w:val="Normale"/>
    <w:rsid w:val="0055612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table" w:styleId="Grigliatabella">
    <w:name w:val="Table Grid"/>
    <w:basedOn w:val="Tabellanormale"/>
    <w:uiPriority w:val="59"/>
    <w:rsid w:val="0013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F500C"/>
    <w:rPr>
      <w:color w:val="605E5C"/>
      <w:shd w:val="clear" w:color="auto" w:fill="E1DFDD"/>
    </w:rPr>
  </w:style>
  <w:style w:type="character" w:styleId="Rimandocommento">
    <w:name w:val="annotation reference"/>
    <w:basedOn w:val="Carpredefinitoparagrafo"/>
    <w:uiPriority w:val="99"/>
    <w:semiHidden/>
    <w:unhideWhenUsed/>
    <w:rsid w:val="008771A2"/>
    <w:rPr>
      <w:sz w:val="16"/>
      <w:szCs w:val="16"/>
    </w:rPr>
  </w:style>
  <w:style w:type="paragraph" w:styleId="Testocommento">
    <w:name w:val="annotation text"/>
    <w:basedOn w:val="Normale"/>
    <w:link w:val="TestocommentoCarattere"/>
    <w:uiPriority w:val="99"/>
    <w:semiHidden/>
    <w:unhideWhenUsed/>
    <w:rsid w:val="008771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71A2"/>
    <w:rPr>
      <w:kern w:val="3"/>
      <w:lang w:eastAsia="en-US"/>
    </w:rPr>
  </w:style>
  <w:style w:type="paragraph" w:styleId="Soggettocommento">
    <w:name w:val="annotation subject"/>
    <w:basedOn w:val="Testocommento"/>
    <w:next w:val="Testocommento"/>
    <w:link w:val="SoggettocommentoCarattere"/>
    <w:uiPriority w:val="99"/>
    <w:semiHidden/>
    <w:unhideWhenUsed/>
    <w:rsid w:val="008771A2"/>
    <w:rPr>
      <w:b/>
      <w:bCs/>
    </w:rPr>
  </w:style>
  <w:style w:type="character" w:customStyle="1" w:styleId="SoggettocommentoCarattere">
    <w:name w:val="Soggetto commento Carattere"/>
    <w:basedOn w:val="TestocommentoCarattere"/>
    <w:link w:val="Soggettocommento"/>
    <w:uiPriority w:val="99"/>
    <w:semiHidden/>
    <w:rsid w:val="008771A2"/>
    <w:rPr>
      <w:b/>
      <w:bCs/>
      <w:kern w:val="3"/>
      <w:lang w:eastAsia="en-US"/>
    </w:rPr>
  </w:style>
  <w:style w:type="paragraph" w:styleId="Revisione">
    <w:name w:val="Revision"/>
    <w:hidden/>
    <w:uiPriority w:val="99"/>
    <w:semiHidden/>
    <w:rsid w:val="00212B3A"/>
    <w:rPr>
      <w:kern w:val="3"/>
      <w:sz w:val="22"/>
      <w:szCs w:val="22"/>
      <w:lang w:eastAsia="en-US"/>
    </w:rPr>
  </w:style>
  <w:style w:type="character" w:styleId="Collegamentovisitato">
    <w:name w:val="FollowedHyperlink"/>
    <w:basedOn w:val="Carpredefinitoparagrafo"/>
    <w:uiPriority w:val="99"/>
    <w:semiHidden/>
    <w:unhideWhenUsed/>
    <w:rsid w:val="00055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6943">
      <w:bodyDiv w:val="1"/>
      <w:marLeft w:val="0"/>
      <w:marRight w:val="0"/>
      <w:marTop w:val="0"/>
      <w:marBottom w:val="0"/>
      <w:divBdr>
        <w:top w:val="none" w:sz="0" w:space="0" w:color="auto"/>
        <w:left w:val="none" w:sz="0" w:space="0" w:color="auto"/>
        <w:bottom w:val="none" w:sz="0" w:space="0" w:color="auto"/>
        <w:right w:val="none" w:sz="0" w:space="0" w:color="auto"/>
      </w:divBdr>
      <w:divsChild>
        <w:div w:id="1538468227">
          <w:marLeft w:val="547"/>
          <w:marRight w:val="0"/>
          <w:marTop w:val="0"/>
          <w:marBottom w:val="0"/>
          <w:divBdr>
            <w:top w:val="none" w:sz="0" w:space="0" w:color="auto"/>
            <w:left w:val="none" w:sz="0" w:space="0" w:color="auto"/>
            <w:bottom w:val="none" w:sz="0" w:space="0" w:color="auto"/>
            <w:right w:val="none" w:sz="0" w:space="0" w:color="auto"/>
          </w:divBdr>
        </w:div>
        <w:div w:id="2030833501">
          <w:marLeft w:val="547"/>
          <w:marRight w:val="0"/>
          <w:marTop w:val="0"/>
          <w:marBottom w:val="0"/>
          <w:divBdr>
            <w:top w:val="none" w:sz="0" w:space="0" w:color="auto"/>
            <w:left w:val="none" w:sz="0" w:space="0" w:color="auto"/>
            <w:bottom w:val="none" w:sz="0" w:space="0" w:color="auto"/>
            <w:right w:val="none" w:sz="0" w:space="0" w:color="auto"/>
          </w:divBdr>
        </w:div>
        <w:div w:id="830415969">
          <w:marLeft w:val="547"/>
          <w:marRight w:val="0"/>
          <w:marTop w:val="0"/>
          <w:marBottom w:val="0"/>
          <w:divBdr>
            <w:top w:val="none" w:sz="0" w:space="0" w:color="auto"/>
            <w:left w:val="none" w:sz="0" w:space="0" w:color="auto"/>
            <w:bottom w:val="none" w:sz="0" w:space="0" w:color="auto"/>
            <w:right w:val="none" w:sz="0" w:space="0" w:color="auto"/>
          </w:divBdr>
        </w:div>
        <w:div w:id="1753507426">
          <w:marLeft w:val="547"/>
          <w:marRight w:val="0"/>
          <w:marTop w:val="0"/>
          <w:marBottom w:val="0"/>
          <w:divBdr>
            <w:top w:val="none" w:sz="0" w:space="0" w:color="auto"/>
            <w:left w:val="none" w:sz="0" w:space="0" w:color="auto"/>
            <w:bottom w:val="none" w:sz="0" w:space="0" w:color="auto"/>
            <w:right w:val="none" w:sz="0" w:space="0" w:color="auto"/>
          </w:divBdr>
        </w:div>
        <w:div w:id="2071875967">
          <w:marLeft w:val="547"/>
          <w:marRight w:val="0"/>
          <w:marTop w:val="0"/>
          <w:marBottom w:val="0"/>
          <w:divBdr>
            <w:top w:val="none" w:sz="0" w:space="0" w:color="auto"/>
            <w:left w:val="none" w:sz="0" w:space="0" w:color="auto"/>
            <w:bottom w:val="none" w:sz="0" w:space="0" w:color="auto"/>
            <w:right w:val="none" w:sz="0" w:space="0" w:color="auto"/>
          </w:divBdr>
        </w:div>
      </w:divsChild>
    </w:div>
    <w:div w:id="644819500">
      <w:bodyDiv w:val="1"/>
      <w:marLeft w:val="0"/>
      <w:marRight w:val="0"/>
      <w:marTop w:val="0"/>
      <w:marBottom w:val="0"/>
      <w:divBdr>
        <w:top w:val="none" w:sz="0" w:space="0" w:color="auto"/>
        <w:left w:val="none" w:sz="0" w:space="0" w:color="auto"/>
        <w:bottom w:val="none" w:sz="0" w:space="0" w:color="auto"/>
        <w:right w:val="none" w:sz="0" w:space="0" w:color="auto"/>
      </w:divBdr>
    </w:div>
    <w:div w:id="869337727">
      <w:bodyDiv w:val="1"/>
      <w:marLeft w:val="0"/>
      <w:marRight w:val="0"/>
      <w:marTop w:val="0"/>
      <w:marBottom w:val="0"/>
      <w:divBdr>
        <w:top w:val="none" w:sz="0" w:space="0" w:color="auto"/>
        <w:left w:val="none" w:sz="0" w:space="0" w:color="auto"/>
        <w:bottom w:val="none" w:sz="0" w:space="0" w:color="auto"/>
        <w:right w:val="none" w:sz="0" w:space="0" w:color="auto"/>
      </w:divBdr>
    </w:div>
    <w:div w:id="1040397093">
      <w:bodyDiv w:val="1"/>
      <w:marLeft w:val="0"/>
      <w:marRight w:val="0"/>
      <w:marTop w:val="0"/>
      <w:marBottom w:val="0"/>
      <w:divBdr>
        <w:top w:val="none" w:sz="0" w:space="0" w:color="auto"/>
        <w:left w:val="none" w:sz="0" w:space="0" w:color="auto"/>
        <w:bottom w:val="none" w:sz="0" w:space="0" w:color="auto"/>
        <w:right w:val="none" w:sz="0" w:space="0" w:color="auto"/>
      </w:divBdr>
      <w:divsChild>
        <w:div w:id="143674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6113">
      <w:bodyDiv w:val="1"/>
      <w:marLeft w:val="0"/>
      <w:marRight w:val="0"/>
      <w:marTop w:val="0"/>
      <w:marBottom w:val="0"/>
      <w:divBdr>
        <w:top w:val="none" w:sz="0" w:space="0" w:color="auto"/>
        <w:left w:val="none" w:sz="0" w:space="0" w:color="auto"/>
        <w:bottom w:val="none" w:sz="0" w:space="0" w:color="auto"/>
        <w:right w:val="none" w:sz="0" w:space="0" w:color="auto"/>
      </w:divBdr>
    </w:div>
    <w:div w:id="1409228965">
      <w:bodyDiv w:val="1"/>
      <w:marLeft w:val="0"/>
      <w:marRight w:val="0"/>
      <w:marTop w:val="0"/>
      <w:marBottom w:val="0"/>
      <w:divBdr>
        <w:top w:val="none" w:sz="0" w:space="0" w:color="auto"/>
        <w:left w:val="none" w:sz="0" w:space="0" w:color="auto"/>
        <w:bottom w:val="none" w:sz="0" w:space="0" w:color="auto"/>
        <w:right w:val="none" w:sz="0" w:space="0" w:color="auto"/>
      </w:divBdr>
    </w:div>
    <w:div w:id="208221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ca.dallolio1@gmail.com" TargetMode="External"/><Relationship Id="rId3" Type="http://schemas.openxmlformats.org/officeDocument/2006/relationships/settings" Target="settings.xml"/><Relationship Id="rId7" Type="http://schemas.openxmlformats.org/officeDocument/2006/relationships/hyperlink" Target="https://www.bologna.federmanage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ologna.federmanager.it" TargetMode="External"/><Relationship Id="rId1" Type="http://schemas.openxmlformats.org/officeDocument/2006/relationships/hyperlink" Target="mailto:segreteria@federmanager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6033</CharactersWithSpaces>
  <SharedDoc>false</SharedDoc>
  <HLinks>
    <vt:vector size="30" baseType="variant">
      <vt:variant>
        <vt:i4>2555931</vt:i4>
      </vt:variant>
      <vt:variant>
        <vt:i4>6</vt:i4>
      </vt:variant>
      <vt:variant>
        <vt:i4>0</vt:i4>
      </vt:variant>
      <vt:variant>
        <vt:i4>5</vt:i4>
      </vt:variant>
      <vt:variant>
        <vt:lpwstr>mailto:monica.dallolio1@gmail.com</vt:lpwstr>
      </vt:variant>
      <vt:variant>
        <vt:lpwstr/>
      </vt:variant>
      <vt:variant>
        <vt:i4>7340132</vt:i4>
      </vt:variant>
      <vt:variant>
        <vt:i4>3</vt:i4>
      </vt:variant>
      <vt:variant>
        <vt:i4>0</vt:i4>
      </vt:variant>
      <vt:variant>
        <vt:i4>5</vt:i4>
      </vt:variant>
      <vt:variant>
        <vt:lpwstr>http://www.ferrara.federmanager.it/</vt:lpwstr>
      </vt:variant>
      <vt:variant>
        <vt:lpwstr/>
      </vt:variant>
      <vt:variant>
        <vt:i4>5177443</vt:i4>
      </vt:variant>
      <vt:variant>
        <vt:i4>0</vt:i4>
      </vt:variant>
      <vt:variant>
        <vt:i4>0</vt:i4>
      </vt:variant>
      <vt:variant>
        <vt:i4>5</vt:i4>
      </vt:variant>
      <vt:variant>
        <vt:lpwstr>mailto:segreteria@federmanagerbo.it</vt:lpwstr>
      </vt:variant>
      <vt:variant>
        <vt:lpwstr/>
      </vt:variant>
      <vt:variant>
        <vt:i4>7077999</vt:i4>
      </vt:variant>
      <vt:variant>
        <vt:i4>3</vt:i4>
      </vt:variant>
      <vt:variant>
        <vt:i4>0</vt:i4>
      </vt:variant>
      <vt:variant>
        <vt:i4>5</vt:i4>
      </vt:variant>
      <vt:variant>
        <vt:lpwstr>http://www.bologna.federmanager.it/</vt:lpwstr>
      </vt:variant>
      <vt:variant>
        <vt:lpwstr/>
      </vt:variant>
      <vt:variant>
        <vt:i4>5177443</vt:i4>
      </vt:variant>
      <vt:variant>
        <vt:i4>0</vt:i4>
      </vt:variant>
      <vt:variant>
        <vt:i4>0</vt:i4>
      </vt:variant>
      <vt:variant>
        <vt:i4>5</vt:i4>
      </vt:variant>
      <vt:variant>
        <vt:lpwstr>mailto:segreteria@federmanagerbo.it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Monica</cp:lastModifiedBy>
  <cp:revision>3</cp:revision>
  <cp:lastPrinted>2019-09-25T17:29:00Z</cp:lastPrinted>
  <dcterms:created xsi:type="dcterms:W3CDTF">2023-11-27T09:16:00Z</dcterms:created>
  <dcterms:modified xsi:type="dcterms:W3CDTF">2023-11-27T09:17:00Z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