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0E" w:rsidRDefault="00D6330E" w:rsidP="00B24FD6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6E6904">
        <w:rPr>
          <w:rFonts w:ascii="Calibri" w:hAnsi="Calibri" w:cs="Calibri"/>
          <w:color w:val="000000"/>
          <w:sz w:val="24"/>
          <w:szCs w:val="24"/>
        </w:rPr>
        <w:t>Comunicato stampa</w:t>
      </w:r>
    </w:p>
    <w:p w:rsidR="00D6330E" w:rsidRPr="0002100D" w:rsidRDefault="00D6330E" w:rsidP="00D6330E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02100D">
        <w:rPr>
          <w:rFonts w:ascii="Calibri" w:hAnsi="Calibri" w:cs="Calibri"/>
          <w:b/>
          <w:color w:val="000000"/>
          <w:sz w:val="24"/>
          <w:szCs w:val="24"/>
        </w:rPr>
        <w:t>L’evento</w:t>
      </w:r>
      <w:r w:rsidR="00BF49C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8059E9" w:rsidRPr="0002100D">
        <w:rPr>
          <w:rFonts w:ascii="Calibri" w:hAnsi="Calibri" w:cs="Calibri"/>
          <w:b/>
          <w:color w:val="000000"/>
          <w:sz w:val="24"/>
          <w:szCs w:val="24"/>
        </w:rPr>
        <w:t xml:space="preserve">si tiene </w:t>
      </w:r>
      <w:r w:rsidR="00DB21CB">
        <w:rPr>
          <w:rFonts w:ascii="Calibri" w:hAnsi="Calibri" w:cs="Calibri"/>
          <w:b/>
          <w:color w:val="000000"/>
          <w:sz w:val="24"/>
          <w:szCs w:val="24"/>
        </w:rPr>
        <w:t xml:space="preserve">mercoledì 15 giugno </w:t>
      </w:r>
      <w:r w:rsidR="004653E9">
        <w:rPr>
          <w:rFonts w:ascii="Calibri" w:hAnsi="Calibri" w:cs="Calibri"/>
          <w:b/>
          <w:color w:val="000000"/>
          <w:sz w:val="24"/>
          <w:szCs w:val="24"/>
        </w:rPr>
        <w:t>in presenza a Bologna</w:t>
      </w:r>
    </w:p>
    <w:p w:rsidR="00D6330E" w:rsidRPr="00DB21CB" w:rsidRDefault="00DB21CB" w:rsidP="00D6330E">
      <w:pPr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DB21CB">
        <w:rPr>
          <w:rFonts w:cstheme="minorHAnsi"/>
          <w:b/>
          <w:sz w:val="36"/>
          <w:szCs w:val="36"/>
        </w:rPr>
        <w:t>Scenari geopolitici ed economici all'ombra della guerra</w:t>
      </w:r>
      <w:r>
        <w:rPr>
          <w:rFonts w:cstheme="minorHAnsi"/>
          <w:b/>
          <w:sz w:val="36"/>
          <w:szCs w:val="36"/>
        </w:rPr>
        <w:t xml:space="preserve">. </w:t>
      </w:r>
      <w:proofErr w:type="spellStart"/>
      <w:r w:rsidR="004653E9" w:rsidRPr="00DB21CB">
        <w:rPr>
          <w:rFonts w:ascii="Calibri" w:hAnsi="Calibri" w:cs="Calibri"/>
          <w:b/>
          <w:color w:val="000000"/>
          <w:sz w:val="36"/>
          <w:szCs w:val="36"/>
        </w:rPr>
        <w:t>Federmanager</w:t>
      </w:r>
      <w:proofErr w:type="spellEnd"/>
      <w:r w:rsidR="004653E9" w:rsidRPr="00DB21CB">
        <w:rPr>
          <w:rFonts w:ascii="Calibri" w:hAnsi="Calibri" w:cs="Calibri"/>
          <w:b/>
          <w:color w:val="000000"/>
          <w:sz w:val="36"/>
          <w:szCs w:val="36"/>
        </w:rPr>
        <w:t xml:space="preserve"> propone un </w:t>
      </w:r>
      <w:r w:rsidR="00BF1916">
        <w:rPr>
          <w:rFonts w:ascii="Calibri" w:hAnsi="Calibri" w:cs="Calibri"/>
          <w:b/>
          <w:color w:val="000000"/>
          <w:sz w:val="36"/>
          <w:szCs w:val="36"/>
        </w:rPr>
        <w:t xml:space="preserve">convegno </w:t>
      </w:r>
      <w:r w:rsidR="004653E9" w:rsidRPr="00DB21CB">
        <w:rPr>
          <w:rFonts w:ascii="Calibri" w:hAnsi="Calibri" w:cs="Calibri"/>
          <w:b/>
          <w:color w:val="000000"/>
          <w:sz w:val="36"/>
          <w:szCs w:val="36"/>
        </w:rPr>
        <w:t>sul tema</w:t>
      </w:r>
    </w:p>
    <w:p w:rsidR="0096137F" w:rsidRDefault="00117D5E" w:rsidP="0096137F">
      <w:pPr>
        <w:jc w:val="center"/>
        <w:rPr>
          <w:rFonts w:cstheme="minorHAnsi"/>
          <w:b/>
          <w:sz w:val="24"/>
          <w:szCs w:val="24"/>
        </w:rPr>
      </w:pPr>
      <w:r w:rsidRPr="00117D5E">
        <w:rPr>
          <w:rFonts w:ascii="Calibri" w:hAnsi="Calibri" w:cs="Calibri"/>
          <w:b/>
          <w:color w:val="000000"/>
          <w:sz w:val="24"/>
          <w:szCs w:val="24"/>
        </w:rPr>
        <w:t xml:space="preserve">Una riflessione sulle </w:t>
      </w:r>
      <w:r w:rsidRPr="00117D5E">
        <w:rPr>
          <w:rFonts w:cstheme="minorHAnsi"/>
          <w:b/>
          <w:sz w:val="24"/>
          <w:szCs w:val="24"/>
        </w:rPr>
        <w:t>strategie da mettere in atto per salvaguardare posti di lavoro e prosperità delle attività industriali</w:t>
      </w:r>
      <w:r w:rsidR="001C36DE">
        <w:rPr>
          <w:rFonts w:cstheme="minorHAnsi"/>
          <w:b/>
          <w:sz w:val="24"/>
          <w:szCs w:val="24"/>
        </w:rPr>
        <w:t>, all’insegna della transizione ecologica</w:t>
      </w:r>
    </w:p>
    <w:p w:rsidR="004653E9" w:rsidRPr="005654A8" w:rsidRDefault="00D6330E" w:rsidP="00DB21CB">
      <w:pPr>
        <w:jc w:val="both"/>
        <w:rPr>
          <w:rFonts w:cstheme="minorHAnsi"/>
        </w:rPr>
      </w:pPr>
      <w:r w:rsidRPr="005654A8">
        <w:rPr>
          <w:rFonts w:cstheme="minorHAnsi"/>
          <w:i/>
        </w:rPr>
        <w:t xml:space="preserve">Bologna, </w:t>
      </w:r>
      <w:r w:rsidR="005654A8">
        <w:rPr>
          <w:rFonts w:cstheme="minorHAnsi"/>
          <w:i/>
        </w:rPr>
        <w:t>10</w:t>
      </w:r>
      <w:r w:rsidR="00DB21CB" w:rsidRPr="005654A8">
        <w:rPr>
          <w:rFonts w:cstheme="minorHAnsi"/>
          <w:i/>
        </w:rPr>
        <w:t xml:space="preserve"> giugno </w:t>
      </w:r>
      <w:r w:rsidRPr="005654A8">
        <w:rPr>
          <w:rFonts w:cstheme="minorHAnsi"/>
          <w:i/>
        </w:rPr>
        <w:t>202</w:t>
      </w:r>
      <w:r w:rsidR="00BA7DDB" w:rsidRPr="005654A8">
        <w:rPr>
          <w:rFonts w:cstheme="minorHAnsi"/>
          <w:i/>
        </w:rPr>
        <w:t>2</w:t>
      </w:r>
      <w:r w:rsidRPr="005654A8">
        <w:rPr>
          <w:rFonts w:cstheme="minorHAnsi"/>
          <w:i/>
        </w:rPr>
        <w:t xml:space="preserve"> </w:t>
      </w:r>
      <w:r w:rsidR="00DA3286" w:rsidRPr="005654A8">
        <w:rPr>
          <w:rFonts w:cstheme="minorHAnsi"/>
          <w:i/>
        </w:rPr>
        <w:t>–</w:t>
      </w:r>
      <w:r w:rsidRPr="005654A8">
        <w:rPr>
          <w:rFonts w:cstheme="minorHAnsi"/>
        </w:rPr>
        <w:t xml:space="preserve"> </w:t>
      </w:r>
      <w:proofErr w:type="spellStart"/>
      <w:r w:rsidR="004653E9" w:rsidRPr="005654A8">
        <w:rPr>
          <w:rFonts w:cstheme="minorHAnsi"/>
        </w:rPr>
        <w:t>Federmanager</w:t>
      </w:r>
      <w:proofErr w:type="spellEnd"/>
      <w:r w:rsidR="004653E9" w:rsidRPr="005654A8">
        <w:rPr>
          <w:rFonts w:cstheme="minorHAnsi"/>
        </w:rPr>
        <w:t xml:space="preserve"> Bologna – Ferrara – Ravenna organizza </w:t>
      </w:r>
      <w:r w:rsidR="001C36DE" w:rsidRPr="005654A8">
        <w:rPr>
          <w:rFonts w:cstheme="minorHAnsi"/>
        </w:rPr>
        <w:t>il</w:t>
      </w:r>
      <w:r w:rsidR="005654A8" w:rsidRPr="005654A8">
        <w:rPr>
          <w:rFonts w:cstheme="minorHAnsi"/>
        </w:rPr>
        <w:t xml:space="preserve"> </w:t>
      </w:r>
      <w:proofErr w:type="gramStart"/>
      <w:r w:rsidR="001C36DE" w:rsidRPr="005654A8">
        <w:rPr>
          <w:rFonts w:cstheme="minorHAnsi"/>
        </w:rPr>
        <w:t>convegno</w:t>
      </w:r>
      <w:r w:rsidR="00DB21CB" w:rsidRPr="005654A8">
        <w:rPr>
          <w:rFonts w:cstheme="minorHAnsi"/>
        </w:rPr>
        <w:t xml:space="preserve"> </w:t>
      </w:r>
      <w:r w:rsidR="004653E9" w:rsidRPr="005654A8">
        <w:rPr>
          <w:rFonts w:cstheme="minorHAnsi"/>
        </w:rPr>
        <w:t xml:space="preserve"> </w:t>
      </w:r>
      <w:r w:rsidR="00DB21CB" w:rsidRPr="005654A8">
        <w:rPr>
          <w:rFonts w:cstheme="minorHAnsi"/>
          <w:b/>
        </w:rPr>
        <w:t>“</w:t>
      </w:r>
      <w:proofErr w:type="gramEnd"/>
      <w:r w:rsidR="00DB21CB" w:rsidRPr="005654A8">
        <w:rPr>
          <w:rFonts w:cstheme="minorHAnsi"/>
          <w:b/>
        </w:rPr>
        <w:t>Scenari geopolitici ed economici all'ombra della guerra - Riflessioni a supporto delle valutazioni del manager consapevole”</w:t>
      </w:r>
      <w:r w:rsidR="00DB21CB" w:rsidRPr="005654A8">
        <w:rPr>
          <w:rFonts w:cstheme="minorHAnsi"/>
        </w:rPr>
        <w:t xml:space="preserve">, </w:t>
      </w:r>
      <w:r w:rsidR="004653E9" w:rsidRPr="005654A8">
        <w:rPr>
          <w:rFonts w:cstheme="minorHAnsi"/>
        </w:rPr>
        <w:t xml:space="preserve">che si svolge </w:t>
      </w:r>
      <w:r w:rsidR="00DB21CB" w:rsidRPr="005654A8">
        <w:rPr>
          <w:rFonts w:cstheme="minorHAnsi"/>
        </w:rPr>
        <w:t xml:space="preserve">mercoledì 15 giugno 2022 </w:t>
      </w:r>
      <w:r w:rsidR="004653E9" w:rsidRPr="005654A8">
        <w:rPr>
          <w:rFonts w:cstheme="minorHAnsi"/>
        </w:rPr>
        <w:t>dalle 1</w:t>
      </w:r>
      <w:r w:rsidR="00DB21CB" w:rsidRPr="005654A8">
        <w:rPr>
          <w:rFonts w:cstheme="minorHAnsi"/>
        </w:rPr>
        <w:t xml:space="preserve">8.30 alle 20.15 </w:t>
      </w:r>
      <w:r w:rsidR="004653E9" w:rsidRPr="005654A8">
        <w:rPr>
          <w:rFonts w:cstheme="minorHAnsi"/>
        </w:rPr>
        <w:t xml:space="preserve">presso </w:t>
      </w:r>
      <w:r w:rsidR="00DB21CB" w:rsidRPr="005654A8">
        <w:rPr>
          <w:rFonts w:cstheme="minorHAnsi"/>
        </w:rPr>
        <w:t xml:space="preserve">l’Hotel Living </w:t>
      </w:r>
      <w:proofErr w:type="spellStart"/>
      <w:r w:rsidR="00DB21CB" w:rsidRPr="005654A8">
        <w:rPr>
          <w:rFonts w:cstheme="minorHAnsi"/>
        </w:rPr>
        <w:t>Place</w:t>
      </w:r>
      <w:proofErr w:type="spellEnd"/>
      <w:r w:rsidR="00DB21CB" w:rsidRPr="005654A8">
        <w:rPr>
          <w:rFonts w:cstheme="minorHAnsi"/>
        </w:rPr>
        <w:t xml:space="preserve"> in via </w:t>
      </w:r>
      <w:proofErr w:type="spellStart"/>
      <w:r w:rsidR="00DB21CB" w:rsidRPr="005654A8">
        <w:rPr>
          <w:rFonts w:cstheme="minorHAnsi"/>
        </w:rPr>
        <w:t>Properzia</w:t>
      </w:r>
      <w:proofErr w:type="spellEnd"/>
      <w:r w:rsidR="00DB21CB" w:rsidRPr="005654A8">
        <w:rPr>
          <w:rFonts w:cstheme="minorHAnsi"/>
        </w:rPr>
        <w:t xml:space="preserve"> de' Rossi a Bologna.</w:t>
      </w:r>
      <w:r w:rsidR="00EC56F5" w:rsidRPr="005654A8">
        <w:rPr>
          <w:rFonts w:cstheme="minorHAnsi"/>
        </w:rPr>
        <w:t xml:space="preserve"> L’evento</w:t>
      </w:r>
      <w:r w:rsidR="00BF49CA" w:rsidRPr="005654A8">
        <w:rPr>
          <w:rFonts w:cstheme="minorHAnsi"/>
        </w:rPr>
        <w:t xml:space="preserve"> di approfondimento</w:t>
      </w:r>
      <w:r w:rsidR="00A01EF8" w:rsidRPr="005654A8">
        <w:rPr>
          <w:rFonts w:cstheme="minorHAnsi"/>
        </w:rPr>
        <w:t>, al quale sono attesi oltre cento manager</w:t>
      </w:r>
      <w:r w:rsidR="000A49DC" w:rsidRPr="005654A8">
        <w:rPr>
          <w:rFonts w:cstheme="minorHAnsi"/>
        </w:rPr>
        <w:t xml:space="preserve"> delle tre province</w:t>
      </w:r>
      <w:r w:rsidR="00A01EF8" w:rsidRPr="005654A8">
        <w:rPr>
          <w:rFonts w:cstheme="minorHAnsi"/>
        </w:rPr>
        <w:t>,</w:t>
      </w:r>
      <w:r w:rsidR="00BF49CA" w:rsidRPr="005654A8">
        <w:rPr>
          <w:rFonts w:cstheme="minorHAnsi"/>
        </w:rPr>
        <w:t xml:space="preserve"> </w:t>
      </w:r>
      <w:r w:rsidR="00EC56F5" w:rsidRPr="005654A8">
        <w:rPr>
          <w:rFonts w:cstheme="minorHAnsi"/>
        </w:rPr>
        <w:t xml:space="preserve">si </w:t>
      </w:r>
      <w:r w:rsidR="00774981" w:rsidRPr="005654A8">
        <w:rPr>
          <w:rFonts w:cstheme="minorHAnsi"/>
        </w:rPr>
        <w:t>tiene</w:t>
      </w:r>
      <w:r w:rsidR="00EC56F5" w:rsidRPr="005654A8">
        <w:rPr>
          <w:rFonts w:cstheme="minorHAnsi"/>
        </w:rPr>
        <w:t xml:space="preserve"> in occasione dell’Assemblea annuale dell’associazione.</w:t>
      </w:r>
    </w:p>
    <w:p w:rsidR="00607476" w:rsidRPr="005654A8" w:rsidRDefault="00746509" w:rsidP="00607476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5654A8">
        <w:rPr>
          <w:rFonts w:cstheme="minorHAnsi"/>
        </w:rPr>
        <w:t>“</w:t>
      </w:r>
      <w:r w:rsidR="00607476" w:rsidRPr="005654A8">
        <w:rPr>
          <w:rFonts w:cstheme="minorHAnsi"/>
        </w:rPr>
        <w:t xml:space="preserve">I recenti </w:t>
      </w:r>
      <w:r w:rsidR="00607476" w:rsidRPr="005654A8">
        <w:rPr>
          <w:rFonts w:cstheme="minorHAnsi"/>
          <w:b/>
        </w:rPr>
        <w:t xml:space="preserve">sviluppi post-pandemici e bellici </w:t>
      </w:r>
      <w:r w:rsidRPr="005654A8">
        <w:rPr>
          <w:rFonts w:cstheme="minorHAnsi"/>
        </w:rPr>
        <w:t>– sottolinea</w:t>
      </w:r>
      <w:r w:rsidRPr="005654A8">
        <w:rPr>
          <w:rFonts w:cstheme="minorHAnsi"/>
          <w:b/>
        </w:rPr>
        <w:t xml:space="preserve"> Roberto </w:t>
      </w:r>
      <w:proofErr w:type="spellStart"/>
      <w:r w:rsidRPr="005654A8">
        <w:rPr>
          <w:rFonts w:cstheme="minorHAnsi"/>
          <w:b/>
        </w:rPr>
        <w:t>Pettinari</w:t>
      </w:r>
      <w:proofErr w:type="spellEnd"/>
      <w:r w:rsidRPr="005654A8">
        <w:rPr>
          <w:rFonts w:cstheme="minorHAnsi"/>
          <w:b/>
        </w:rPr>
        <w:t xml:space="preserve">, </w:t>
      </w:r>
      <w:r w:rsidRPr="005654A8">
        <w:rPr>
          <w:rFonts w:cstheme="minorHAnsi"/>
        </w:rPr>
        <w:t xml:space="preserve">moderatore del convegno e </w:t>
      </w:r>
      <w:r w:rsidRPr="005654A8">
        <w:rPr>
          <w:rFonts w:eastAsia="Times New Roman" w:cstheme="minorHAnsi"/>
          <w:lang w:eastAsia="it-IT"/>
        </w:rPr>
        <w:t xml:space="preserve">Coordinatore commissione </w:t>
      </w:r>
      <w:proofErr w:type="spellStart"/>
      <w:r w:rsidRPr="005654A8">
        <w:rPr>
          <w:rFonts w:eastAsia="Times New Roman" w:cstheme="minorHAnsi"/>
          <w:lang w:eastAsia="it-IT"/>
        </w:rPr>
        <w:t>Sostenibilita</w:t>
      </w:r>
      <w:proofErr w:type="spellEnd"/>
      <w:r w:rsidRPr="005654A8">
        <w:rPr>
          <w:rFonts w:eastAsia="Times New Roman" w:cstheme="minorHAnsi"/>
          <w:lang w:eastAsia="it-IT"/>
        </w:rPr>
        <w:t xml:space="preserve"> (Siate) di </w:t>
      </w:r>
      <w:proofErr w:type="spellStart"/>
      <w:r w:rsidRPr="005654A8">
        <w:rPr>
          <w:rFonts w:eastAsia="Times New Roman" w:cstheme="minorHAnsi"/>
          <w:lang w:eastAsia="it-IT"/>
        </w:rPr>
        <w:t>Federmanager</w:t>
      </w:r>
      <w:proofErr w:type="spellEnd"/>
      <w:r w:rsidRPr="005654A8">
        <w:rPr>
          <w:rFonts w:cstheme="minorHAnsi"/>
        </w:rPr>
        <w:t xml:space="preserve"> - </w:t>
      </w:r>
      <w:r w:rsidR="00607476" w:rsidRPr="005654A8">
        <w:rPr>
          <w:rFonts w:cstheme="minorHAnsi"/>
        </w:rPr>
        <w:t xml:space="preserve">hanno inasprito gli ostacoli alla determinazione delle corrette strategie da mettere in atto per </w:t>
      </w:r>
      <w:r w:rsidR="00607476" w:rsidRPr="005654A8">
        <w:rPr>
          <w:rFonts w:cstheme="minorHAnsi"/>
          <w:b/>
        </w:rPr>
        <w:t>salvaguardare posti di lavoro e prosperità</w:t>
      </w:r>
      <w:r w:rsidR="00607476" w:rsidRPr="005654A8">
        <w:rPr>
          <w:rFonts w:cstheme="minorHAnsi"/>
        </w:rPr>
        <w:t xml:space="preserve"> delle attività industriali italiane ed emiliano-romagnole.</w:t>
      </w:r>
      <w:r w:rsidR="00594889" w:rsidRPr="005654A8">
        <w:rPr>
          <w:rFonts w:cstheme="minorHAnsi"/>
        </w:rPr>
        <w:t>”</w:t>
      </w:r>
    </w:p>
    <w:p w:rsidR="00607476" w:rsidRPr="005654A8" w:rsidRDefault="00607476" w:rsidP="00607476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5654A8">
        <w:rPr>
          <w:rFonts w:cstheme="minorHAnsi"/>
        </w:rPr>
        <w:t>Quali sono le interpretazioni dei più aggiornati analisti di geopolitica? Quali sono gli scenari che godono della maggiore probabilità di realizzarsi, a loro avviso? Quali le conseguenze economiche e industriali ipotizzabili? Come si stanno</w:t>
      </w:r>
      <w:r w:rsidR="006D2D3D" w:rsidRPr="005654A8">
        <w:rPr>
          <w:rFonts w:cstheme="minorHAnsi"/>
        </w:rPr>
        <w:t xml:space="preserve"> o si d</w:t>
      </w:r>
      <w:r w:rsidRPr="005654A8">
        <w:rPr>
          <w:rFonts w:cstheme="minorHAnsi"/>
        </w:rPr>
        <w:t>ovranno organizzare le aziende</w:t>
      </w:r>
      <w:r w:rsidR="006D2D3D" w:rsidRPr="005654A8">
        <w:rPr>
          <w:rFonts w:cstheme="minorHAnsi"/>
        </w:rPr>
        <w:t>?</w:t>
      </w:r>
      <w:r w:rsidRPr="005654A8">
        <w:rPr>
          <w:rFonts w:cstheme="minorHAnsi"/>
        </w:rPr>
        <w:t xml:space="preserve"> Come si muovono i fondi e le società che investono nelle</w:t>
      </w:r>
      <w:r w:rsidR="006D2D3D" w:rsidRPr="005654A8">
        <w:rPr>
          <w:rFonts w:cstheme="minorHAnsi"/>
        </w:rPr>
        <w:t xml:space="preserve"> </w:t>
      </w:r>
      <w:r w:rsidRPr="005654A8">
        <w:rPr>
          <w:rFonts w:cstheme="minorHAnsi"/>
        </w:rPr>
        <w:t>attività industriali?</w:t>
      </w:r>
    </w:p>
    <w:p w:rsidR="00607476" w:rsidRPr="005654A8" w:rsidRDefault="00746509" w:rsidP="00607476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5654A8">
        <w:rPr>
          <w:rFonts w:cstheme="minorHAnsi"/>
        </w:rPr>
        <w:t>“</w:t>
      </w:r>
      <w:r w:rsidR="00607476" w:rsidRPr="005654A8">
        <w:rPr>
          <w:rFonts w:cstheme="minorHAnsi"/>
        </w:rPr>
        <w:t xml:space="preserve">L’incontro </w:t>
      </w:r>
      <w:r w:rsidRPr="005654A8">
        <w:rPr>
          <w:rFonts w:cstheme="minorHAnsi"/>
        </w:rPr>
        <w:t xml:space="preserve">– spiega </w:t>
      </w:r>
      <w:r w:rsidRPr="005654A8">
        <w:rPr>
          <w:rFonts w:cstheme="minorHAnsi"/>
          <w:b/>
        </w:rPr>
        <w:t>Andrea Molza</w:t>
      </w:r>
      <w:r w:rsidRPr="005654A8">
        <w:rPr>
          <w:rFonts w:cstheme="minorHAnsi"/>
        </w:rPr>
        <w:t xml:space="preserve">, presidente di </w:t>
      </w:r>
      <w:proofErr w:type="spellStart"/>
      <w:r w:rsidRPr="005654A8">
        <w:rPr>
          <w:rFonts w:cstheme="minorHAnsi"/>
        </w:rPr>
        <w:t>Federmanager</w:t>
      </w:r>
      <w:proofErr w:type="spellEnd"/>
      <w:r w:rsidRPr="005654A8">
        <w:rPr>
          <w:rFonts w:cstheme="minorHAnsi"/>
        </w:rPr>
        <w:t xml:space="preserve"> Bologna–Ferrara–Ravenna - </w:t>
      </w:r>
      <w:r w:rsidR="00607476" w:rsidRPr="005654A8">
        <w:rPr>
          <w:rFonts w:cstheme="minorHAnsi"/>
        </w:rPr>
        <w:t>vuole</w:t>
      </w:r>
      <w:bookmarkStart w:id="0" w:name="_GoBack"/>
      <w:bookmarkEnd w:id="0"/>
      <w:r w:rsidRPr="005654A8">
        <w:rPr>
          <w:rFonts w:cstheme="minorHAnsi"/>
        </w:rPr>
        <w:t xml:space="preserve"> </w:t>
      </w:r>
      <w:r w:rsidR="00607476" w:rsidRPr="005654A8">
        <w:rPr>
          <w:rFonts w:cstheme="minorHAnsi"/>
        </w:rPr>
        <w:t>fornire spunti di riflessione che possano informare e ispirare coloro che sono</w:t>
      </w:r>
      <w:r w:rsidRPr="005654A8">
        <w:rPr>
          <w:rFonts w:cstheme="minorHAnsi"/>
        </w:rPr>
        <w:t xml:space="preserve"> chiamati a navigare in queste ‘</w:t>
      </w:r>
      <w:r w:rsidR="00607476" w:rsidRPr="005654A8">
        <w:rPr>
          <w:rFonts w:cstheme="minorHAnsi"/>
        </w:rPr>
        <w:t>acque perigliose</w:t>
      </w:r>
      <w:r w:rsidRPr="005654A8">
        <w:rPr>
          <w:rFonts w:cstheme="minorHAnsi"/>
        </w:rPr>
        <w:t>’”</w:t>
      </w:r>
      <w:r w:rsidR="00607476" w:rsidRPr="005654A8">
        <w:rPr>
          <w:rFonts w:cstheme="minorHAnsi"/>
        </w:rPr>
        <w:t>.</w:t>
      </w:r>
    </w:p>
    <w:p w:rsidR="0096137F" w:rsidRPr="005654A8" w:rsidRDefault="004653E9" w:rsidP="00607476">
      <w:pPr>
        <w:shd w:val="clear" w:color="auto" w:fill="FFFFFF"/>
        <w:spacing w:after="120" w:line="240" w:lineRule="auto"/>
        <w:jc w:val="both"/>
        <w:rPr>
          <w:rFonts w:cstheme="minorHAnsi"/>
          <w:b/>
        </w:rPr>
      </w:pPr>
      <w:r w:rsidRPr="005654A8">
        <w:rPr>
          <w:rFonts w:cstheme="minorHAnsi"/>
          <w:b/>
        </w:rPr>
        <w:t>Il programma</w:t>
      </w:r>
    </w:p>
    <w:p w:rsidR="00BF1916" w:rsidRPr="005654A8" w:rsidRDefault="00BF1916" w:rsidP="00DB21CB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lang w:eastAsia="it-IT"/>
        </w:rPr>
      </w:pPr>
      <w:r w:rsidRPr="005654A8">
        <w:rPr>
          <w:rFonts w:eastAsia="Times New Roman" w:cstheme="minorHAnsi"/>
          <w:lang w:eastAsia="it-IT"/>
        </w:rPr>
        <w:t>Il convegno verrà aperto a</w:t>
      </w:r>
      <w:r w:rsidR="00EC56F5" w:rsidRPr="005654A8">
        <w:rPr>
          <w:rFonts w:eastAsia="Times New Roman" w:cstheme="minorHAnsi"/>
          <w:lang w:eastAsia="it-IT"/>
        </w:rPr>
        <w:t xml:space="preserve">lle 18.30 </w:t>
      </w:r>
      <w:r w:rsidRPr="005654A8">
        <w:rPr>
          <w:rFonts w:eastAsia="Times New Roman" w:cstheme="minorHAnsi"/>
          <w:lang w:eastAsia="it-IT"/>
        </w:rPr>
        <w:t xml:space="preserve">dal </w:t>
      </w:r>
      <w:r w:rsidR="00EC56F5" w:rsidRPr="005654A8">
        <w:rPr>
          <w:rFonts w:eastAsia="Times New Roman" w:cstheme="minorHAnsi"/>
          <w:lang w:eastAsia="it-IT"/>
        </w:rPr>
        <w:t>saluto d</w:t>
      </w:r>
      <w:r w:rsidR="00E12C26" w:rsidRPr="005654A8">
        <w:rPr>
          <w:rFonts w:eastAsia="Times New Roman" w:cstheme="minorHAnsi"/>
          <w:lang w:eastAsia="it-IT"/>
        </w:rPr>
        <w:t xml:space="preserve">i </w:t>
      </w:r>
      <w:r w:rsidR="00E12C26" w:rsidRPr="005654A8">
        <w:rPr>
          <w:rFonts w:eastAsia="Times New Roman" w:cstheme="minorHAnsi"/>
          <w:b/>
          <w:lang w:eastAsia="it-IT"/>
        </w:rPr>
        <w:t>Sanzio Bassini</w:t>
      </w:r>
      <w:r w:rsidR="00E12C26" w:rsidRPr="005654A8">
        <w:rPr>
          <w:rFonts w:eastAsia="Times New Roman" w:cstheme="minorHAnsi"/>
          <w:lang w:eastAsia="it-IT"/>
        </w:rPr>
        <w:t xml:space="preserve">, </w:t>
      </w:r>
      <w:r w:rsidR="00750186" w:rsidRPr="005654A8">
        <w:rPr>
          <w:rFonts w:eastAsia="Times New Roman" w:cstheme="minorHAnsi"/>
          <w:lang w:eastAsia="it-IT"/>
        </w:rPr>
        <w:t>d</w:t>
      </w:r>
      <w:r w:rsidR="00E12C26" w:rsidRPr="005654A8">
        <w:rPr>
          <w:rFonts w:eastAsia="Times New Roman" w:cstheme="minorHAnsi"/>
          <w:lang w:eastAsia="it-IT"/>
        </w:rPr>
        <w:t xml:space="preserve">irettore HPC </w:t>
      </w:r>
      <w:r w:rsidR="00750186" w:rsidRPr="005654A8">
        <w:rPr>
          <w:rFonts w:eastAsia="Times New Roman" w:cstheme="minorHAnsi"/>
          <w:lang w:eastAsia="it-IT"/>
        </w:rPr>
        <w:t xml:space="preserve">- </w:t>
      </w:r>
      <w:r w:rsidR="00E12C26" w:rsidRPr="005654A8">
        <w:rPr>
          <w:rFonts w:eastAsia="Times New Roman" w:cstheme="minorHAnsi"/>
          <w:lang w:eastAsia="it-IT"/>
        </w:rPr>
        <w:t>High Performance Computing</w:t>
      </w:r>
      <w:r w:rsidR="00750186" w:rsidRPr="005654A8">
        <w:rPr>
          <w:rFonts w:eastAsia="Times New Roman" w:cstheme="minorHAnsi"/>
          <w:lang w:eastAsia="it-IT"/>
        </w:rPr>
        <w:t xml:space="preserve"> del </w:t>
      </w:r>
      <w:proofErr w:type="spellStart"/>
      <w:r w:rsidR="00E12C26" w:rsidRPr="005654A8">
        <w:rPr>
          <w:rFonts w:eastAsia="Times New Roman" w:cstheme="minorHAnsi"/>
          <w:lang w:eastAsia="it-IT"/>
        </w:rPr>
        <w:t>C</w:t>
      </w:r>
      <w:r w:rsidR="00750186" w:rsidRPr="005654A8">
        <w:rPr>
          <w:rFonts w:eastAsia="Times New Roman" w:cstheme="minorHAnsi"/>
          <w:lang w:eastAsia="it-IT"/>
        </w:rPr>
        <w:t>ineca</w:t>
      </w:r>
      <w:proofErr w:type="spellEnd"/>
      <w:r w:rsidR="003E2EC7" w:rsidRPr="005654A8">
        <w:rPr>
          <w:rFonts w:eastAsia="Times New Roman" w:cstheme="minorHAnsi"/>
          <w:lang w:eastAsia="it-IT"/>
        </w:rPr>
        <w:t xml:space="preserve">, che parlerà alla platea del nuovo calcolatore e delle possibilità connesse. </w:t>
      </w:r>
    </w:p>
    <w:p w:rsidR="00BF1916" w:rsidRPr="005654A8" w:rsidRDefault="00746509" w:rsidP="00DB21CB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lang w:eastAsia="it-IT"/>
        </w:rPr>
      </w:pPr>
      <w:r w:rsidRPr="005654A8">
        <w:rPr>
          <w:rFonts w:eastAsia="Times New Roman" w:cstheme="minorHAnsi"/>
          <w:lang w:eastAsia="it-IT"/>
        </w:rPr>
        <w:t xml:space="preserve">Il primo intervento è affidato a </w:t>
      </w:r>
      <w:r w:rsidR="00EC56F5" w:rsidRPr="005654A8">
        <w:rPr>
          <w:rFonts w:eastAsia="Times New Roman" w:cstheme="minorHAnsi"/>
          <w:b/>
          <w:lang w:eastAsia="it-IT"/>
        </w:rPr>
        <w:t>Federico Petroni</w:t>
      </w:r>
      <w:r w:rsidR="00EC56F5" w:rsidRPr="005654A8">
        <w:rPr>
          <w:rFonts w:eastAsia="Times New Roman" w:cstheme="minorHAnsi"/>
          <w:lang w:eastAsia="it-IT"/>
        </w:rPr>
        <w:t xml:space="preserve">, </w:t>
      </w:r>
      <w:proofErr w:type="spellStart"/>
      <w:r w:rsidR="00EC56F5" w:rsidRPr="005654A8">
        <w:rPr>
          <w:rFonts w:eastAsia="Times New Roman" w:cstheme="minorHAnsi"/>
          <w:lang w:eastAsia="it-IT"/>
        </w:rPr>
        <w:t>analyst</w:t>
      </w:r>
      <w:proofErr w:type="spellEnd"/>
      <w:r w:rsidR="00EC56F5" w:rsidRPr="005654A8">
        <w:rPr>
          <w:rFonts w:eastAsia="Times New Roman" w:cstheme="minorHAnsi"/>
          <w:lang w:eastAsia="it-IT"/>
        </w:rPr>
        <w:t xml:space="preserve"> presso Lime</w:t>
      </w:r>
      <w:r w:rsidR="00EC56F5" w:rsidRPr="005654A8">
        <w:rPr>
          <w:rFonts w:eastAsia="Times New Roman" w:cstheme="minorHAnsi"/>
          <w:b/>
          <w:lang w:eastAsia="it-IT"/>
        </w:rPr>
        <w:t>s</w:t>
      </w:r>
      <w:r w:rsidR="00EC56F5" w:rsidRPr="005654A8">
        <w:rPr>
          <w:rFonts w:eastAsia="Times New Roman" w:cstheme="minorHAnsi"/>
          <w:lang w:eastAsia="it-IT"/>
        </w:rPr>
        <w:t>, rivista italiana di geopolitica</w:t>
      </w:r>
      <w:r w:rsidR="001C36DE" w:rsidRPr="005654A8">
        <w:rPr>
          <w:rFonts w:eastAsia="Times New Roman" w:cstheme="minorHAnsi"/>
          <w:lang w:eastAsia="it-IT"/>
        </w:rPr>
        <w:t>,</w:t>
      </w:r>
      <w:r w:rsidR="00EC56F5" w:rsidRPr="005654A8">
        <w:rPr>
          <w:rFonts w:eastAsia="Times New Roman" w:cstheme="minorHAnsi"/>
          <w:lang w:eastAsia="it-IT"/>
        </w:rPr>
        <w:t xml:space="preserve"> </w:t>
      </w:r>
      <w:r w:rsidRPr="005654A8">
        <w:rPr>
          <w:rFonts w:eastAsia="Times New Roman" w:cstheme="minorHAnsi"/>
          <w:lang w:eastAsia="it-IT"/>
        </w:rPr>
        <w:t xml:space="preserve">che </w:t>
      </w:r>
      <w:r w:rsidR="00BF1916" w:rsidRPr="005654A8">
        <w:rPr>
          <w:rFonts w:eastAsia="Times New Roman" w:cstheme="minorHAnsi"/>
          <w:lang w:eastAsia="it-IT"/>
        </w:rPr>
        <w:t xml:space="preserve">parlerà dei </w:t>
      </w:r>
      <w:r w:rsidR="00DB21CB" w:rsidRPr="005654A8">
        <w:rPr>
          <w:rFonts w:eastAsia="Times New Roman" w:cstheme="minorHAnsi"/>
          <w:lang w:eastAsia="it-IT"/>
        </w:rPr>
        <w:t>“Probabili scenari geopolitici e dei nuovi equilibri di potere che si potrebbero delineare”</w:t>
      </w:r>
      <w:r w:rsidR="00EC56F5" w:rsidRPr="005654A8">
        <w:rPr>
          <w:rFonts w:eastAsia="Times New Roman" w:cstheme="minorHAnsi"/>
          <w:lang w:eastAsia="it-IT"/>
        </w:rPr>
        <w:t xml:space="preserve">. </w:t>
      </w:r>
    </w:p>
    <w:p w:rsidR="00EC56F5" w:rsidRPr="005654A8" w:rsidRDefault="00746509" w:rsidP="00DB21CB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lang w:eastAsia="it-IT"/>
        </w:rPr>
      </w:pPr>
      <w:r w:rsidRPr="005654A8">
        <w:rPr>
          <w:rFonts w:eastAsia="Times New Roman" w:cstheme="minorHAnsi"/>
          <w:lang w:eastAsia="it-IT"/>
        </w:rPr>
        <w:t xml:space="preserve">Segue </w:t>
      </w:r>
      <w:r w:rsidR="00EC56F5" w:rsidRPr="005654A8">
        <w:rPr>
          <w:rFonts w:eastAsia="Times New Roman" w:cstheme="minorHAnsi"/>
          <w:b/>
          <w:lang w:eastAsia="it-IT"/>
        </w:rPr>
        <w:t>Alberto Guerzoni</w:t>
      </w:r>
      <w:r w:rsidR="00EC56F5" w:rsidRPr="005654A8">
        <w:rPr>
          <w:rFonts w:eastAsia="Times New Roman" w:cstheme="minorHAnsi"/>
          <w:lang w:eastAsia="it-IT"/>
        </w:rPr>
        <w:t xml:space="preserve">, partner </w:t>
      </w:r>
      <w:proofErr w:type="spellStart"/>
      <w:r w:rsidR="00EC56F5" w:rsidRPr="005654A8">
        <w:rPr>
          <w:rFonts w:eastAsia="Times New Roman" w:cstheme="minorHAnsi"/>
          <w:lang w:eastAsia="it-IT"/>
        </w:rPr>
        <w:t>Deloitte</w:t>
      </w:r>
      <w:proofErr w:type="spellEnd"/>
      <w:r w:rsidR="00EC56F5" w:rsidRPr="005654A8">
        <w:rPr>
          <w:rFonts w:eastAsia="Times New Roman" w:cstheme="minorHAnsi"/>
          <w:lang w:eastAsia="it-IT"/>
        </w:rPr>
        <w:t xml:space="preserve"> &amp; </w:t>
      </w:r>
      <w:proofErr w:type="spellStart"/>
      <w:r w:rsidR="00EC56F5" w:rsidRPr="005654A8">
        <w:rPr>
          <w:rFonts w:eastAsia="Times New Roman" w:cstheme="minorHAnsi"/>
          <w:lang w:eastAsia="it-IT"/>
        </w:rPr>
        <w:t>Touche</w:t>
      </w:r>
      <w:proofErr w:type="spellEnd"/>
      <w:r w:rsidR="00EC56F5" w:rsidRPr="005654A8">
        <w:rPr>
          <w:rFonts w:eastAsia="Times New Roman" w:cstheme="minorHAnsi"/>
          <w:lang w:eastAsia="it-IT"/>
        </w:rPr>
        <w:t xml:space="preserve">, Audit Area, </w:t>
      </w:r>
      <w:r w:rsidRPr="005654A8">
        <w:rPr>
          <w:rFonts w:eastAsia="Times New Roman" w:cstheme="minorHAnsi"/>
          <w:lang w:eastAsia="it-IT"/>
        </w:rPr>
        <w:t xml:space="preserve">che </w:t>
      </w:r>
      <w:r w:rsidR="00BF1916" w:rsidRPr="005654A8">
        <w:rPr>
          <w:rFonts w:eastAsia="Times New Roman" w:cstheme="minorHAnsi"/>
          <w:lang w:eastAsia="it-IT"/>
        </w:rPr>
        <w:t xml:space="preserve">interverrà invece </w:t>
      </w:r>
      <w:r w:rsidR="00EC56F5" w:rsidRPr="005654A8">
        <w:rPr>
          <w:rFonts w:eastAsia="Times New Roman" w:cstheme="minorHAnsi"/>
          <w:lang w:eastAsia="it-IT"/>
        </w:rPr>
        <w:t xml:space="preserve">sul tema </w:t>
      </w:r>
      <w:r w:rsidR="00DB21CB" w:rsidRPr="005654A8">
        <w:rPr>
          <w:rFonts w:eastAsia="Times New Roman" w:cstheme="minorHAnsi"/>
          <w:lang w:eastAsia="it-IT"/>
        </w:rPr>
        <w:t>“Il governo dell’azienda all’ombra della guerra”</w:t>
      </w:r>
      <w:r w:rsidR="00EC56F5" w:rsidRPr="005654A8">
        <w:rPr>
          <w:rFonts w:eastAsia="Times New Roman" w:cstheme="minorHAnsi"/>
          <w:lang w:eastAsia="it-IT"/>
        </w:rPr>
        <w:t>.</w:t>
      </w:r>
    </w:p>
    <w:p w:rsidR="00EC56F5" w:rsidRPr="005654A8" w:rsidRDefault="00EC56F5" w:rsidP="00DB21CB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lang w:eastAsia="it-IT"/>
        </w:rPr>
      </w:pPr>
      <w:r w:rsidRPr="005654A8">
        <w:rPr>
          <w:rFonts w:eastAsia="Times New Roman" w:cstheme="minorHAnsi"/>
          <w:lang w:eastAsia="it-IT"/>
        </w:rPr>
        <w:t xml:space="preserve">Infine </w:t>
      </w:r>
      <w:r w:rsidRPr="005654A8">
        <w:rPr>
          <w:rFonts w:eastAsia="Times New Roman" w:cstheme="minorHAnsi"/>
          <w:b/>
          <w:lang w:eastAsia="it-IT"/>
        </w:rPr>
        <w:t>Enrico Mambelli</w:t>
      </w:r>
      <w:r w:rsidRPr="005654A8">
        <w:rPr>
          <w:rFonts w:eastAsia="Times New Roman" w:cstheme="minorHAnsi"/>
          <w:lang w:eastAsia="it-IT"/>
        </w:rPr>
        <w:t xml:space="preserve">, partner Credit </w:t>
      </w:r>
      <w:proofErr w:type="spellStart"/>
      <w:r w:rsidRPr="005654A8">
        <w:rPr>
          <w:rFonts w:eastAsia="Times New Roman" w:cstheme="minorHAnsi"/>
          <w:lang w:eastAsia="it-IT"/>
        </w:rPr>
        <w:t>des</w:t>
      </w:r>
      <w:proofErr w:type="spellEnd"/>
      <w:r w:rsidRPr="005654A8">
        <w:rPr>
          <w:rFonts w:eastAsia="Times New Roman" w:cstheme="minorHAnsi"/>
          <w:lang w:eastAsia="it-IT"/>
        </w:rPr>
        <w:t xml:space="preserve"> Alpes Ginevra e </w:t>
      </w:r>
      <w:proofErr w:type="spellStart"/>
      <w:r w:rsidRPr="005654A8">
        <w:rPr>
          <w:rFonts w:eastAsia="Times New Roman" w:cstheme="minorHAnsi"/>
          <w:lang w:eastAsia="it-IT"/>
        </w:rPr>
        <w:t>advisor</w:t>
      </w:r>
      <w:proofErr w:type="spellEnd"/>
      <w:r w:rsidRPr="005654A8">
        <w:rPr>
          <w:rFonts w:eastAsia="Times New Roman" w:cstheme="minorHAnsi"/>
          <w:lang w:eastAsia="it-IT"/>
        </w:rPr>
        <w:t xml:space="preserve"> internazionale di Fondi d’Investimento, </w:t>
      </w:r>
      <w:r w:rsidR="00746509" w:rsidRPr="005654A8">
        <w:rPr>
          <w:rFonts w:eastAsia="Times New Roman" w:cstheme="minorHAnsi"/>
          <w:lang w:eastAsia="it-IT"/>
        </w:rPr>
        <w:t>già</w:t>
      </w:r>
      <w:r w:rsidRPr="005654A8">
        <w:rPr>
          <w:rFonts w:eastAsia="Times New Roman" w:cstheme="minorHAnsi"/>
          <w:lang w:eastAsia="it-IT"/>
        </w:rPr>
        <w:t xml:space="preserve"> ai vertici di numerose realtà del mondo della moda e dello sport, parlerà di </w:t>
      </w:r>
      <w:r w:rsidR="00DB21CB" w:rsidRPr="005654A8">
        <w:rPr>
          <w:rFonts w:eastAsia="Times New Roman" w:cstheme="minorHAnsi"/>
          <w:lang w:eastAsia="it-IT"/>
        </w:rPr>
        <w:t>“</w:t>
      </w:r>
      <w:r w:rsidRPr="005654A8">
        <w:rPr>
          <w:rFonts w:eastAsia="Times New Roman" w:cstheme="minorHAnsi"/>
          <w:lang w:eastAsia="it-IT"/>
        </w:rPr>
        <w:t>S</w:t>
      </w:r>
      <w:r w:rsidR="00DB21CB" w:rsidRPr="005654A8">
        <w:rPr>
          <w:rFonts w:eastAsia="Times New Roman" w:cstheme="minorHAnsi"/>
          <w:lang w:eastAsia="it-IT"/>
        </w:rPr>
        <w:t>trategie e tattiche messe in atto dai fondi di investimento, in Italia e nel mondo, alla luce dei nuovi scenari”</w:t>
      </w:r>
      <w:r w:rsidRPr="005654A8">
        <w:rPr>
          <w:rFonts w:eastAsia="Times New Roman" w:cstheme="minorHAnsi"/>
          <w:lang w:eastAsia="it-IT"/>
        </w:rPr>
        <w:t>.</w:t>
      </w:r>
    </w:p>
    <w:p w:rsidR="00DB21CB" w:rsidRPr="005654A8" w:rsidRDefault="00EC56F5" w:rsidP="00DB21CB">
      <w:pPr>
        <w:shd w:val="clear" w:color="auto" w:fill="FFFFFF"/>
        <w:spacing w:after="120" w:line="240" w:lineRule="auto"/>
        <w:ind w:right="57"/>
        <w:jc w:val="both"/>
        <w:rPr>
          <w:rFonts w:eastAsia="Times New Roman" w:cstheme="minorHAnsi"/>
          <w:lang w:eastAsia="it-IT"/>
        </w:rPr>
      </w:pPr>
      <w:r w:rsidRPr="005654A8">
        <w:rPr>
          <w:rFonts w:eastAsia="Times New Roman" w:cstheme="minorHAnsi"/>
          <w:lang w:eastAsia="it-IT"/>
        </w:rPr>
        <w:t>Dalle 19.45 spazio alle domande e ai commenti finali.</w:t>
      </w:r>
    </w:p>
    <w:p w:rsidR="000304B5" w:rsidRDefault="000304B5" w:rsidP="000A2255">
      <w:pPr>
        <w:shd w:val="clear" w:color="auto" w:fill="FFFFFF"/>
        <w:spacing w:after="15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1821BC">
        <w:rPr>
          <w:rFonts w:cstheme="minorHAnsi"/>
          <w:b/>
          <w:bCs/>
          <w:i/>
          <w:iCs/>
          <w:sz w:val="18"/>
          <w:szCs w:val="18"/>
        </w:rPr>
        <w:t>FEDERMANAGER BOLOGNA - FERRARA - RAVENNA</w:t>
      </w:r>
      <w:r w:rsidRPr="001821BC">
        <w:rPr>
          <w:rFonts w:cstheme="minorHAnsi"/>
          <w:bCs/>
          <w:i/>
          <w:iCs/>
          <w:sz w:val="18"/>
          <w:szCs w:val="18"/>
        </w:rPr>
        <w:t xml:space="preserve">, con all’attivo oltre 3200 iscritti, è la sede territoriale di </w:t>
      </w:r>
      <w:r w:rsidRPr="001821BC">
        <w:rPr>
          <w:rFonts w:cstheme="minorHAnsi"/>
          <w:b/>
          <w:bCs/>
          <w:i/>
          <w:iCs/>
          <w:sz w:val="18"/>
          <w:szCs w:val="18"/>
        </w:rPr>
        <w:t xml:space="preserve">FEDERMANAGER, </w:t>
      </w:r>
      <w:r w:rsidRPr="001821BC">
        <w:rPr>
          <w:rFonts w:cstheme="minorHAnsi"/>
          <w:bCs/>
          <w:i/>
          <w:iCs/>
          <w:sz w:val="18"/>
          <w:szCs w:val="18"/>
        </w:rPr>
        <w:t>organizzazione</w:t>
      </w:r>
      <w:r w:rsidRPr="001821BC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1821BC">
        <w:rPr>
          <w:rFonts w:cstheme="minorHAnsi"/>
          <w:bCs/>
          <w:i/>
          <w:iCs/>
          <w:sz w:val="18"/>
          <w:szCs w:val="18"/>
        </w:rPr>
        <w:t xml:space="preserve">costituita nel 1945 che rappresenta e tutela 180.000 dirigenti in servizio e in pensione delle imprese produttrici di beni e di servizi. Gli associati sono dirigenti di piccole, medie e grandi imprese, operano in tutti i settori dell’industria privata ed a partecipazione statale, compresi gli enti pubblici economici, nonché nelle attività ausiliarie e complementari dell’industria. </w:t>
      </w:r>
      <w:proofErr w:type="spellStart"/>
      <w:r w:rsidRPr="001821BC">
        <w:rPr>
          <w:rFonts w:cstheme="minorHAnsi"/>
          <w:bCs/>
          <w:i/>
          <w:iCs/>
          <w:sz w:val="18"/>
          <w:szCs w:val="18"/>
        </w:rPr>
        <w:t>Federmanager</w:t>
      </w:r>
      <w:proofErr w:type="spellEnd"/>
      <w:r w:rsidRPr="001821BC">
        <w:rPr>
          <w:rFonts w:cstheme="minorHAnsi"/>
          <w:bCs/>
          <w:i/>
          <w:iCs/>
          <w:sz w:val="18"/>
          <w:szCs w:val="18"/>
        </w:rPr>
        <w:t xml:space="preserve"> è presente su tutto il territorio nazionale tramite </w:t>
      </w:r>
      <w:r w:rsidRPr="0002100D">
        <w:rPr>
          <w:rFonts w:cstheme="minorHAnsi"/>
          <w:bCs/>
          <w:i/>
          <w:iCs/>
          <w:sz w:val="18"/>
          <w:szCs w:val="18"/>
        </w:rPr>
        <w:t>5</w:t>
      </w:r>
      <w:r w:rsidR="00875D68" w:rsidRPr="0002100D">
        <w:rPr>
          <w:rFonts w:cstheme="minorHAnsi"/>
          <w:bCs/>
          <w:i/>
          <w:iCs/>
          <w:sz w:val="18"/>
          <w:szCs w:val="18"/>
        </w:rPr>
        <w:t>5 associazioni territoriali</w:t>
      </w:r>
      <w:r w:rsidR="00875D68">
        <w:rPr>
          <w:rFonts w:cstheme="minorHAnsi"/>
          <w:bCs/>
          <w:i/>
          <w:iCs/>
          <w:sz w:val="18"/>
          <w:szCs w:val="18"/>
        </w:rPr>
        <w:t xml:space="preserve"> </w:t>
      </w:r>
      <w:r w:rsidRPr="001821BC">
        <w:rPr>
          <w:rFonts w:cstheme="minorHAnsi"/>
          <w:bCs/>
          <w:i/>
          <w:iCs/>
          <w:sz w:val="18"/>
          <w:szCs w:val="18"/>
        </w:rPr>
        <w:t xml:space="preserve">le quali forniscono ai dirigenti assistenza di carattere contrattuale, previdenziale, legale, fiscale e realizzano iniziative di natura culturale, formativa e di networking. Contribuiscono, con varie finalità, alle attività di tutela e promozione della dirigenza, anche gli enti costituiti direttamente dalla Federazione e gli enti bilaterali costituiti con Confindustria, </w:t>
      </w:r>
      <w:proofErr w:type="spellStart"/>
      <w:r w:rsidRPr="001821BC">
        <w:rPr>
          <w:rFonts w:cstheme="minorHAnsi"/>
          <w:bCs/>
          <w:i/>
          <w:iCs/>
          <w:sz w:val="18"/>
          <w:szCs w:val="18"/>
        </w:rPr>
        <w:t>Confapi</w:t>
      </w:r>
      <w:proofErr w:type="spellEnd"/>
      <w:r w:rsidRPr="001821BC">
        <w:rPr>
          <w:rFonts w:cstheme="minorHAnsi"/>
          <w:bCs/>
          <w:i/>
          <w:iCs/>
          <w:sz w:val="18"/>
          <w:szCs w:val="18"/>
        </w:rPr>
        <w:t xml:space="preserve">, </w:t>
      </w:r>
      <w:proofErr w:type="spellStart"/>
      <w:r w:rsidRPr="001821BC">
        <w:rPr>
          <w:rFonts w:cstheme="minorHAnsi"/>
          <w:bCs/>
          <w:i/>
          <w:iCs/>
          <w:sz w:val="18"/>
          <w:szCs w:val="18"/>
        </w:rPr>
        <w:t>Confservizi</w:t>
      </w:r>
      <w:proofErr w:type="spellEnd"/>
      <w:r w:rsidRPr="001821BC">
        <w:rPr>
          <w:rFonts w:cstheme="minorHAnsi"/>
          <w:bCs/>
          <w:i/>
          <w:iCs/>
          <w:sz w:val="18"/>
          <w:szCs w:val="18"/>
        </w:rPr>
        <w:t xml:space="preserve"> e FCA. Info: </w:t>
      </w:r>
      <w:hyperlink r:id="rId6" w:history="1">
        <w:r w:rsidRPr="001821BC">
          <w:rPr>
            <w:rFonts w:cstheme="minorHAnsi"/>
            <w:bCs/>
            <w:i/>
            <w:iCs/>
            <w:sz w:val="18"/>
            <w:szCs w:val="18"/>
          </w:rPr>
          <w:t>http://www.bologna.federmanager.it</w:t>
        </w:r>
      </w:hyperlink>
    </w:p>
    <w:p w:rsidR="000304B5" w:rsidRDefault="000304B5" w:rsidP="000304B5">
      <w:pPr>
        <w:pStyle w:val="Standard"/>
        <w:spacing w:after="120"/>
        <w:rPr>
          <w:rStyle w:val="Collegamentoipertestuale"/>
          <w:rFonts w:asciiTheme="minorHAnsi" w:hAnsiTheme="minorHAnsi" w:cstheme="minorHAnsi"/>
          <w:sz w:val="18"/>
          <w:szCs w:val="18"/>
        </w:rPr>
      </w:pPr>
      <w:r w:rsidRPr="001821BC">
        <w:rPr>
          <w:rFonts w:asciiTheme="minorHAnsi" w:hAnsiTheme="minorHAnsi" w:cstheme="minorHAnsi"/>
          <w:sz w:val="18"/>
          <w:szCs w:val="18"/>
        </w:rPr>
        <w:t xml:space="preserve">Informazioni stampa: Monica Dall’Olio – 335 470916 – </w:t>
      </w:r>
      <w:hyperlink r:id="rId7" w:history="1">
        <w:r w:rsidRPr="001821BC">
          <w:rPr>
            <w:rStyle w:val="Collegamentoipertestuale"/>
            <w:rFonts w:asciiTheme="minorHAnsi" w:hAnsiTheme="minorHAnsi" w:cstheme="minorHAnsi"/>
            <w:sz w:val="18"/>
            <w:szCs w:val="18"/>
          </w:rPr>
          <w:t>monica.dallolio1@gmail.com</w:t>
        </w:r>
      </w:hyperlink>
    </w:p>
    <w:sectPr w:rsidR="000304B5" w:rsidSect="00873B2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14" w:rsidRDefault="00631014" w:rsidP="00B4313E">
      <w:pPr>
        <w:spacing w:after="0" w:line="240" w:lineRule="auto"/>
      </w:pPr>
      <w:r>
        <w:separator/>
      </w:r>
    </w:p>
  </w:endnote>
  <w:endnote w:type="continuationSeparator" w:id="0">
    <w:p w:rsidR="00631014" w:rsidRDefault="00631014" w:rsidP="00B4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14" w:rsidRDefault="00631014" w:rsidP="00B4313E">
      <w:pPr>
        <w:spacing w:after="0" w:line="240" w:lineRule="auto"/>
      </w:pPr>
      <w:r>
        <w:separator/>
      </w:r>
    </w:p>
  </w:footnote>
  <w:footnote w:type="continuationSeparator" w:id="0">
    <w:p w:rsidR="00631014" w:rsidRDefault="00631014" w:rsidP="00B4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1A" w:rsidRDefault="003B641A">
    <w:pPr>
      <w:pStyle w:val="Intestazione"/>
    </w:pPr>
  </w:p>
  <w:p w:rsidR="003B641A" w:rsidRDefault="004653E9">
    <w:pPr>
      <w:pStyle w:val="Intestazione"/>
    </w:pPr>
    <w:r w:rsidRPr="003B641A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2505075" cy="420537"/>
          <wp:effectExtent l="0" t="0" r="0" b="0"/>
          <wp:wrapTight wrapText="bothSides">
            <wp:wrapPolygon edited="0">
              <wp:start x="0" y="0"/>
              <wp:lineTo x="0" y="15662"/>
              <wp:lineTo x="2628" y="20556"/>
              <wp:lineTo x="2957" y="20556"/>
              <wp:lineTo x="21354" y="20556"/>
              <wp:lineTo x="21354" y="979"/>
              <wp:lineTo x="262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manager_bologna-ferrara-raven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0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641A" w:rsidRDefault="003B641A">
    <w:pPr>
      <w:pStyle w:val="Intestazione"/>
    </w:pPr>
  </w:p>
  <w:p w:rsidR="003B641A" w:rsidRDefault="003B641A">
    <w:pPr>
      <w:pStyle w:val="Intestazione"/>
    </w:pPr>
  </w:p>
  <w:p w:rsidR="003B641A" w:rsidRDefault="003B64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CC"/>
    <w:rsid w:val="00016B8B"/>
    <w:rsid w:val="0002100D"/>
    <w:rsid w:val="000304B5"/>
    <w:rsid w:val="000341FF"/>
    <w:rsid w:val="00052ECC"/>
    <w:rsid w:val="0008695E"/>
    <w:rsid w:val="000873B9"/>
    <w:rsid w:val="000A2255"/>
    <w:rsid w:val="000A49DC"/>
    <w:rsid w:val="000B110F"/>
    <w:rsid w:val="000C112B"/>
    <w:rsid w:val="000F09F4"/>
    <w:rsid w:val="000F3769"/>
    <w:rsid w:val="000F5E65"/>
    <w:rsid w:val="0011107A"/>
    <w:rsid w:val="00114131"/>
    <w:rsid w:val="00117D5E"/>
    <w:rsid w:val="00170704"/>
    <w:rsid w:val="00173C45"/>
    <w:rsid w:val="001A6599"/>
    <w:rsid w:val="001C36DE"/>
    <w:rsid w:val="00222091"/>
    <w:rsid w:val="0024767C"/>
    <w:rsid w:val="00256444"/>
    <w:rsid w:val="00264150"/>
    <w:rsid w:val="00276C66"/>
    <w:rsid w:val="002A0C7C"/>
    <w:rsid w:val="002B1149"/>
    <w:rsid w:val="002F1901"/>
    <w:rsid w:val="003044F5"/>
    <w:rsid w:val="003255E8"/>
    <w:rsid w:val="00326383"/>
    <w:rsid w:val="0033712C"/>
    <w:rsid w:val="003913FA"/>
    <w:rsid w:val="0039581E"/>
    <w:rsid w:val="003B641A"/>
    <w:rsid w:val="003D796E"/>
    <w:rsid w:val="003E293D"/>
    <w:rsid w:val="003E2EC7"/>
    <w:rsid w:val="003E4CDA"/>
    <w:rsid w:val="003F44B9"/>
    <w:rsid w:val="004021A6"/>
    <w:rsid w:val="00421F01"/>
    <w:rsid w:val="00425272"/>
    <w:rsid w:val="0042556D"/>
    <w:rsid w:val="004653E9"/>
    <w:rsid w:val="004E226F"/>
    <w:rsid w:val="004F00EE"/>
    <w:rsid w:val="0052312C"/>
    <w:rsid w:val="005277F8"/>
    <w:rsid w:val="00546B5F"/>
    <w:rsid w:val="005518C6"/>
    <w:rsid w:val="00555308"/>
    <w:rsid w:val="005560AD"/>
    <w:rsid w:val="005654A8"/>
    <w:rsid w:val="00594889"/>
    <w:rsid w:val="005C12BB"/>
    <w:rsid w:val="005C1AC9"/>
    <w:rsid w:val="00607476"/>
    <w:rsid w:val="00631014"/>
    <w:rsid w:val="00664910"/>
    <w:rsid w:val="00670657"/>
    <w:rsid w:val="0068002E"/>
    <w:rsid w:val="006A3D02"/>
    <w:rsid w:val="006D2D3D"/>
    <w:rsid w:val="006D3460"/>
    <w:rsid w:val="006E08EF"/>
    <w:rsid w:val="006E6904"/>
    <w:rsid w:val="007050B1"/>
    <w:rsid w:val="0071049A"/>
    <w:rsid w:val="007319E7"/>
    <w:rsid w:val="007351A2"/>
    <w:rsid w:val="00735740"/>
    <w:rsid w:val="00746509"/>
    <w:rsid w:val="00750186"/>
    <w:rsid w:val="00774981"/>
    <w:rsid w:val="00783D43"/>
    <w:rsid w:val="007B33F2"/>
    <w:rsid w:val="007B4BA6"/>
    <w:rsid w:val="007C338F"/>
    <w:rsid w:val="007D4D0E"/>
    <w:rsid w:val="007F4E17"/>
    <w:rsid w:val="007F68CD"/>
    <w:rsid w:val="008059E9"/>
    <w:rsid w:val="008064C5"/>
    <w:rsid w:val="00807111"/>
    <w:rsid w:val="008351D1"/>
    <w:rsid w:val="008462B6"/>
    <w:rsid w:val="00873B29"/>
    <w:rsid w:val="00875D68"/>
    <w:rsid w:val="0088363D"/>
    <w:rsid w:val="00890088"/>
    <w:rsid w:val="008D31F5"/>
    <w:rsid w:val="008D49F4"/>
    <w:rsid w:val="008F6C2F"/>
    <w:rsid w:val="0094795C"/>
    <w:rsid w:val="0096137F"/>
    <w:rsid w:val="009664F2"/>
    <w:rsid w:val="00967F5F"/>
    <w:rsid w:val="00971FD5"/>
    <w:rsid w:val="009D7D33"/>
    <w:rsid w:val="009F5D78"/>
    <w:rsid w:val="00A01EF8"/>
    <w:rsid w:val="00A061A6"/>
    <w:rsid w:val="00A30C43"/>
    <w:rsid w:val="00A6053C"/>
    <w:rsid w:val="00A6468C"/>
    <w:rsid w:val="00A66823"/>
    <w:rsid w:val="00A719D4"/>
    <w:rsid w:val="00AA5454"/>
    <w:rsid w:val="00AB3B36"/>
    <w:rsid w:val="00AF2D46"/>
    <w:rsid w:val="00AF69F4"/>
    <w:rsid w:val="00B24FD6"/>
    <w:rsid w:val="00B4313E"/>
    <w:rsid w:val="00B479FD"/>
    <w:rsid w:val="00BA7DDB"/>
    <w:rsid w:val="00BB7777"/>
    <w:rsid w:val="00BD16B8"/>
    <w:rsid w:val="00BE5F80"/>
    <w:rsid w:val="00BF1916"/>
    <w:rsid w:val="00BF49CA"/>
    <w:rsid w:val="00C06BCE"/>
    <w:rsid w:val="00C13F6C"/>
    <w:rsid w:val="00C40419"/>
    <w:rsid w:val="00C47354"/>
    <w:rsid w:val="00C92368"/>
    <w:rsid w:val="00C954C4"/>
    <w:rsid w:val="00C96920"/>
    <w:rsid w:val="00CF4001"/>
    <w:rsid w:val="00D07751"/>
    <w:rsid w:val="00D307EB"/>
    <w:rsid w:val="00D34549"/>
    <w:rsid w:val="00D61CF3"/>
    <w:rsid w:val="00D62A84"/>
    <w:rsid w:val="00D6330E"/>
    <w:rsid w:val="00DA3286"/>
    <w:rsid w:val="00DB21CB"/>
    <w:rsid w:val="00DC3C45"/>
    <w:rsid w:val="00DF46D8"/>
    <w:rsid w:val="00E12C26"/>
    <w:rsid w:val="00E456CC"/>
    <w:rsid w:val="00E679E5"/>
    <w:rsid w:val="00E7333A"/>
    <w:rsid w:val="00EA388E"/>
    <w:rsid w:val="00EA6456"/>
    <w:rsid w:val="00EC56F5"/>
    <w:rsid w:val="00ED0A86"/>
    <w:rsid w:val="00ED49A1"/>
    <w:rsid w:val="00F03912"/>
    <w:rsid w:val="00F05E84"/>
    <w:rsid w:val="00F13456"/>
    <w:rsid w:val="00F26C9B"/>
    <w:rsid w:val="00F473C2"/>
    <w:rsid w:val="00F50755"/>
    <w:rsid w:val="00F53B78"/>
    <w:rsid w:val="00F6598A"/>
    <w:rsid w:val="00F7334D"/>
    <w:rsid w:val="00FD16AD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F218"/>
  <w15:docId w15:val="{03910A7C-2F14-4137-8A45-407C47E2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D33"/>
    <w:pPr>
      <w:spacing w:after="160" w:line="256" w:lineRule="auto"/>
    </w:pPr>
  </w:style>
  <w:style w:type="paragraph" w:styleId="Titolo2">
    <w:name w:val="heading 2"/>
    <w:basedOn w:val="Normale"/>
    <w:link w:val="Titolo2Carattere"/>
    <w:uiPriority w:val="9"/>
    <w:qFormat/>
    <w:rsid w:val="00465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65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1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13E"/>
  </w:style>
  <w:style w:type="paragraph" w:styleId="Pidipagina">
    <w:name w:val="footer"/>
    <w:basedOn w:val="Normale"/>
    <w:link w:val="PidipaginaCarattere"/>
    <w:uiPriority w:val="99"/>
    <w:unhideWhenUsed/>
    <w:rsid w:val="00B431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04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3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53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53E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653E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6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5">
    <w:name w:val="s5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0A2255"/>
  </w:style>
  <w:style w:type="character" w:customStyle="1" w:styleId="s7">
    <w:name w:val="s7"/>
    <w:basedOn w:val="Carpredefinitoparagrafo"/>
    <w:rsid w:val="000A2255"/>
  </w:style>
  <w:style w:type="paragraph" w:customStyle="1" w:styleId="s12">
    <w:name w:val="s12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13">
    <w:name w:val="s13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16">
    <w:name w:val="s16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18">
    <w:name w:val="s18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21">
    <w:name w:val="s21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umpedfont20">
    <w:name w:val="bumpedfont20"/>
    <w:basedOn w:val="Carpredefinitoparagrafo"/>
    <w:rsid w:val="000A2255"/>
  </w:style>
  <w:style w:type="paragraph" w:customStyle="1" w:styleId="s24">
    <w:name w:val="s24"/>
    <w:basedOn w:val="Normale"/>
    <w:rsid w:val="000A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ca.dallolio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rara.federmanager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4</cp:revision>
  <cp:lastPrinted>2022-04-12T10:14:00Z</cp:lastPrinted>
  <dcterms:created xsi:type="dcterms:W3CDTF">2022-06-09T15:29:00Z</dcterms:created>
  <dcterms:modified xsi:type="dcterms:W3CDTF">2022-06-09T15:31:00Z</dcterms:modified>
</cp:coreProperties>
</file>