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0E" w:rsidRDefault="00D6330E" w:rsidP="000D603C">
      <w:pPr>
        <w:spacing w:after="1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E6904">
        <w:rPr>
          <w:rFonts w:ascii="Calibri" w:hAnsi="Calibri" w:cs="Calibri"/>
          <w:color w:val="000000"/>
          <w:sz w:val="24"/>
          <w:szCs w:val="24"/>
        </w:rPr>
        <w:t>Comunicato stampa</w:t>
      </w:r>
    </w:p>
    <w:p w:rsidR="000D603C" w:rsidRPr="006E6904" w:rsidRDefault="000D603C" w:rsidP="000D603C">
      <w:pPr>
        <w:spacing w:after="1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D6330E" w:rsidRPr="0002100D" w:rsidRDefault="00D6330E" w:rsidP="000D603C">
      <w:pPr>
        <w:spacing w:after="120" w:line="240" w:lineRule="auto"/>
        <w:ind w:right="57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02100D">
        <w:rPr>
          <w:rFonts w:ascii="Calibri" w:hAnsi="Calibri" w:cs="Calibri"/>
          <w:b/>
          <w:color w:val="000000"/>
          <w:sz w:val="24"/>
          <w:szCs w:val="24"/>
        </w:rPr>
        <w:t>L’evento, aperto a</w:t>
      </w:r>
      <w:r w:rsidR="003913FA" w:rsidRPr="0002100D">
        <w:rPr>
          <w:rFonts w:ascii="Calibri" w:hAnsi="Calibri" w:cs="Calibri"/>
          <w:b/>
          <w:color w:val="000000"/>
          <w:sz w:val="24"/>
          <w:szCs w:val="24"/>
        </w:rPr>
        <w:t xml:space="preserve"> tutti</w:t>
      </w:r>
      <w:r w:rsidR="008059E9" w:rsidRPr="0002100D">
        <w:rPr>
          <w:rFonts w:ascii="Calibri" w:hAnsi="Calibri" w:cs="Calibri"/>
          <w:b/>
          <w:color w:val="000000"/>
          <w:sz w:val="24"/>
          <w:szCs w:val="24"/>
        </w:rPr>
        <w:t xml:space="preserve">, si tiene </w:t>
      </w:r>
      <w:r w:rsidR="004653E9">
        <w:rPr>
          <w:rFonts w:ascii="Calibri" w:hAnsi="Calibri" w:cs="Calibri"/>
          <w:b/>
          <w:color w:val="000000"/>
          <w:sz w:val="24"/>
          <w:szCs w:val="24"/>
        </w:rPr>
        <w:t>giovedì 1</w:t>
      </w:r>
      <w:r w:rsidR="00972889">
        <w:rPr>
          <w:rFonts w:ascii="Calibri" w:hAnsi="Calibri" w:cs="Calibri"/>
          <w:b/>
          <w:color w:val="000000"/>
          <w:sz w:val="24"/>
          <w:szCs w:val="24"/>
        </w:rPr>
        <w:t>2</w:t>
      </w:r>
      <w:r w:rsidR="004653E9">
        <w:rPr>
          <w:rFonts w:ascii="Calibri" w:hAnsi="Calibri" w:cs="Calibri"/>
          <w:b/>
          <w:color w:val="000000"/>
          <w:sz w:val="24"/>
          <w:szCs w:val="24"/>
        </w:rPr>
        <w:t xml:space="preserve"> maggio</w:t>
      </w:r>
      <w:r w:rsidR="00972889">
        <w:rPr>
          <w:rFonts w:ascii="Calibri" w:hAnsi="Calibri" w:cs="Calibri"/>
          <w:b/>
          <w:color w:val="000000"/>
          <w:sz w:val="24"/>
          <w:szCs w:val="24"/>
        </w:rPr>
        <w:t xml:space="preserve"> a Ferrara </w:t>
      </w:r>
      <w:r w:rsidR="004653E9">
        <w:rPr>
          <w:rFonts w:ascii="Calibri" w:hAnsi="Calibri" w:cs="Calibri"/>
          <w:b/>
          <w:color w:val="000000"/>
          <w:sz w:val="24"/>
          <w:szCs w:val="24"/>
        </w:rPr>
        <w:t xml:space="preserve">in presenza </w:t>
      </w:r>
      <w:r w:rsidR="002500DF">
        <w:rPr>
          <w:rFonts w:ascii="Calibri" w:hAnsi="Calibri" w:cs="Calibri"/>
          <w:b/>
          <w:color w:val="000000"/>
          <w:sz w:val="24"/>
          <w:szCs w:val="24"/>
        </w:rPr>
        <w:t>all’Hotel Carlton</w:t>
      </w:r>
    </w:p>
    <w:p w:rsidR="00972889" w:rsidRPr="002500DF" w:rsidRDefault="00972889" w:rsidP="000D603C">
      <w:pPr>
        <w:spacing w:after="120" w:line="240" w:lineRule="auto"/>
        <w:ind w:right="57"/>
        <w:jc w:val="center"/>
        <w:rPr>
          <w:rFonts w:eastAsia="Times New Roman" w:cstheme="minorHAnsi"/>
          <w:b/>
          <w:color w:val="009999"/>
          <w:sz w:val="32"/>
          <w:szCs w:val="32"/>
          <w:lang w:eastAsia="it-IT"/>
        </w:rPr>
      </w:pPr>
      <w:r w:rsidRPr="002500DF">
        <w:rPr>
          <w:rFonts w:ascii="Calibri" w:hAnsi="Calibri" w:cs="Calibri"/>
          <w:b/>
          <w:color w:val="009999"/>
          <w:sz w:val="32"/>
          <w:szCs w:val="32"/>
        </w:rPr>
        <w:t xml:space="preserve">Tavola rotonda </w:t>
      </w:r>
      <w:proofErr w:type="spellStart"/>
      <w:r w:rsidRPr="002500DF">
        <w:rPr>
          <w:rFonts w:ascii="Calibri" w:hAnsi="Calibri" w:cs="Calibri"/>
          <w:b/>
          <w:color w:val="009999"/>
          <w:sz w:val="32"/>
          <w:szCs w:val="32"/>
        </w:rPr>
        <w:t>Federmanager</w:t>
      </w:r>
      <w:proofErr w:type="spellEnd"/>
      <w:r w:rsidRPr="002500DF">
        <w:rPr>
          <w:rFonts w:ascii="Calibri" w:hAnsi="Calibri" w:cs="Calibri"/>
          <w:b/>
          <w:color w:val="009999"/>
          <w:sz w:val="32"/>
          <w:szCs w:val="32"/>
        </w:rPr>
        <w:t>:</w:t>
      </w:r>
      <w:r w:rsidR="002500DF" w:rsidRPr="002500DF">
        <w:rPr>
          <w:rFonts w:ascii="Calibri" w:hAnsi="Calibri" w:cs="Calibri"/>
          <w:b/>
          <w:color w:val="009999"/>
          <w:sz w:val="32"/>
          <w:szCs w:val="32"/>
        </w:rPr>
        <w:t xml:space="preserve"> </w:t>
      </w:r>
      <w:r w:rsidRPr="002500DF">
        <w:rPr>
          <w:rFonts w:eastAsia="Times New Roman" w:cstheme="minorHAnsi"/>
          <w:b/>
          <w:color w:val="009999"/>
          <w:sz w:val="32"/>
          <w:szCs w:val="32"/>
          <w:lang w:eastAsia="it-IT"/>
        </w:rPr>
        <w:t>PNRR e opportunità nel Petrolchimico</w:t>
      </w:r>
    </w:p>
    <w:p w:rsidR="0096137F" w:rsidRDefault="0096137F" w:rsidP="000D603C">
      <w:pPr>
        <w:spacing w:after="120" w:line="240" w:lineRule="auto"/>
        <w:ind w:right="57"/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>L</w:t>
      </w:r>
      <w:r w:rsidR="00E205A6">
        <w:rPr>
          <w:rFonts w:ascii="Calibri" w:hAnsi="Calibri" w:cs="Calibri"/>
          <w:b/>
          <w:i/>
          <w:color w:val="000000"/>
          <w:sz w:val="24"/>
          <w:szCs w:val="24"/>
        </w:rPr>
        <w:t xml:space="preserve">’associazione dei manager: </w:t>
      </w:r>
      <w:r w:rsidR="002500DF">
        <w:rPr>
          <w:rFonts w:ascii="Calibri" w:hAnsi="Calibri" w:cs="Calibri"/>
          <w:b/>
          <w:i/>
          <w:color w:val="000000"/>
          <w:sz w:val="24"/>
          <w:szCs w:val="24"/>
        </w:rPr>
        <w:t>“P</w:t>
      </w:r>
      <w:r w:rsidR="002500DF" w:rsidRPr="002500DF">
        <w:rPr>
          <w:rFonts w:ascii="Calibri" w:hAnsi="Calibri" w:cs="Calibri"/>
          <w:b/>
          <w:i/>
          <w:color w:val="000000"/>
          <w:sz w:val="24"/>
          <w:szCs w:val="24"/>
        </w:rPr>
        <w:t xml:space="preserve">er l’attuazione del PNRR </w:t>
      </w:r>
      <w:r w:rsidR="002500DF">
        <w:rPr>
          <w:rFonts w:ascii="Calibri" w:hAnsi="Calibri" w:cs="Calibri"/>
          <w:b/>
          <w:i/>
          <w:color w:val="000000"/>
          <w:sz w:val="24"/>
          <w:szCs w:val="24"/>
        </w:rPr>
        <w:t xml:space="preserve">mettiamo a disposizione </w:t>
      </w:r>
      <w:r w:rsidR="002500DF" w:rsidRPr="002500DF">
        <w:rPr>
          <w:rFonts w:ascii="Calibri" w:hAnsi="Calibri" w:cs="Calibri"/>
          <w:b/>
          <w:i/>
          <w:color w:val="000000"/>
          <w:sz w:val="24"/>
          <w:szCs w:val="24"/>
        </w:rPr>
        <w:t>professionalità e competenze manageriali</w:t>
      </w:r>
      <w:r w:rsidR="000D603C">
        <w:rPr>
          <w:rFonts w:ascii="Calibri" w:hAnsi="Calibri" w:cs="Calibri"/>
          <w:b/>
          <w:i/>
          <w:color w:val="000000"/>
          <w:sz w:val="24"/>
          <w:szCs w:val="24"/>
        </w:rPr>
        <w:t>”</w:t>
      </w:r>
      <w:bookmarkStart w:id="0" w:name="_GoBack"/>
      <w:bookmarkEnd w:id="0"/>
    </w:p>
    <w:p w:rsidR="000D603C" w:rsidRDefault="000D603C" w:rsidP="000D603C">
      <w:pPr>
        <w:spacing w:after="120" w:line="240" w:lineRule="auto"/>
        <w:ind w:right="57"/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</w:p>
    <w:p w:rsidR="00CF232F" w:rsidRDefault="00972889" w:rsidP="000D603C">
      <w:pPr>
        <w:shd w:val="clear" w:color="auto" w:fill="FFFFFF"/>
        <w:spacing w:after="120" w:line="240" w:lineRule="auto"/>
        <w:ind w:right="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Ferrara, 9 maggio </w:t>
      </w:r>
      <w:r w:rsidR="00D6330E" w:rsidRPr="006E6904">
        <w:rPr>
          <w:rFonts w:cstheme="minorHAnsi"/>
          <w:i/>
          <w:sz w:val="24"/>
          <w:szCs w:val="24"/>
        </w:rPr>
        <w:t>202</w:t>
      </w:r>
      <w:r w:rsidR="00BA7DDB" w:rsidRPr="006E6904">
        <w:rPr>
          <w:rFonts w:cstheme="minorHAnsi"/>
          <w:i/>
          <w:sz w:val="24"/>
          <w:szCs w:val="24"/>
        </w:rPr>
        <w:t>2</w:t>
      </w:r>
      <w:r w:rsidR="00D6330E" w:rsidRPr="006E6904">
        <w:rPr>
          <w:rFonts w:cstheme="minorHAnsi"/>
          <w:i/>
          <w:sz w:val="24"/>
          <w:szCs w:val="24"/>
        </w:rPr>
        <w:t xml:space="preserve"> </w:t>
      </w:r>
      <w:r w:rsidR="00DA3286" w:rsidRPr="006E6904">
        <w:rPr>
          <w:rFonts w:cstheme="minorHAnsi"/>
          <w:i/>
          <w:sz w:val="24"/>
          <w:szCs w:val="24"/>
        </w:rPr>
        <w:t>–</w:t>
      </w:r>
      <w:r w:rsidR="00D6330E" w:rsidRPr="006E6904">
        <w:rPr>
          <w:rFonts w:cstheme="minorHAnsi"/>
          <w:sz w:val="24"/>
          <w:szCs w:val="24"/>
        </w:rPr>
        <w:t xml:space="preserve"> </w:t>
      </w:r>
      <w:r w:rsidR="00CF232F" w:rsidRPr="00CF232F">
        <w:rPr>
          <w:rFonts w:cstheme="minorHAnsi"/>
          <w:sz w:val="24"/>
          <w:szCs w:val="24"/>
        </w:rPr>
        <w:t>Con lo scopo di poter</w:t>
      </w:r>
      <w:r w:rsidR="00CF232F">
        <w:rPr>
          <w:rFonts w:cstheme="minorHAnsi"/>
          <w:sz w:val="24"/>
          <w:szCs w:val="24"/>
        </w:rPr>
        <w:t xml:space="preserve"> </w:t>
      </w:r>
      <w:r w:rsidR="00CF232F" w:rsidRPr="0018160C">
        <w:rPr>
          <w:rFonts w:eastAsia="Times New Roman" w:cstheme="minorHAnsi"/>
          <w:sz w:val="24"/>
          <w:szCs w:val="24"/>
          <w:lang w:eastAsia="it-IT"/>
        </w:rPr>
        <w:t xml:space="preserve">contribuire a una diffusione più ampia delle opportunità e attività derivanti da potenziali progetti nell’ambito dei </w:t>
      </w:r>
      <w:r w:rsidR="00CF232F" w:rsidRPr="002500DF">
        <w:rPr>
          <w:rFonts w:eastAsia="Times New Roman" w:cstheme="minorHAnsi"/>
          <w:b/>
          <w:sz w:val="24"/>
          <w:szCs w:val="24"/>
          <w:lang w:eastAsia="it-IT"/>
        </w:rPr>
        <w:t>contributi PNRR</w:t>
      </w:r>
      <w:r w:rsidR="00CF232F" w:rsidRPr="0018160C">
        <w:rPr>
          <w:rFonts w:eastAsia="Times New Roman" w:cstheme="minorHAnsi"/>
          <w:sz w:val="24"/>
          <w:szCs w:val="24"/>
          <w:lang w:eastAsia="it-IT"/>
        </w:rPr>
        <w:t xml:space="preserve">, a vantaggio delle aziende residenti nel </w:t>
      </w:r>
      <w:r w:rsidR="00CF232F" w:rsidRPr="002500DF">
        <w:rPr>
          <w:rFonts w:eastAsia="Times New Roman" w:cstheme="minorHAnsi"/>
          <w:b/>
          <w:sz w:val="24"/>
          <w:szCs w:val="24"/>
          <w:lang w:eastAsia="it-IT"/>
        </w:rPr>
        <w:t>Petrolchimico</w:t>
      </w:r>
      <w:r w:rsidR="00CF232F" w:rsidRPr="0018160C">
        <w:rPr>
          <w:rFonts w:eastAsia="Times New Roman" w:cstheme="minorHAnsi"/>
          <w:sz w:val="24"/>
          <w:szCs w:val="24"/>
          <w:lang w:eastAsia="it-IT"/>
        </w:rPr>
        <w:t xml:space="preserve"> ma anche delle </w:t>
      </w:r>
      <w:r w:rsidR="00CF232F" w:rsidRPr="002500DF">
        <w:rPr>
          <w:rFonts w:eastAsia="Times New Roman" w:cstheme="minorHAnsi"/>
          <w:b/>
          <w:sz w:val="24"/>
          <w:szCs w:val="24"/>
          <w:lang w:eastAsia="it-IT"/>
        </w:rPr>
        <w:t>attività socio economiche del territorio</w:t>
      </w:r>
      <w:r w:rsidR="00CF232F" w:rsidRPr="0018160C">
        <w:rPr>
          <w:rFonts w:eastAsia="Times New Roman" w:cstheme="minorHAnsi"/>
          <w:sz w:val="24"/>
          <w:szCs w:val="24"/>
          <w:lang w:eastAsia="it-IT"/>
        </w:rPr>
        <w:t xml:space="preserve"> ad esso collegate</w:t>
      </w:r>
      <w:r w:rsidR="00CF232F">
        <w:rPr>
          <w:rFonts w:eastAsia="Times New Roman" w:cstheme="minorHAnsi"/>
          <w:sz w:val="24"/>
          <w:szCs w:val="24"/>
          <w:lang w:eastAsia="it-IT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Federmanager</w:t>
      </w:r>
      <w:proofErr w:type="spellEnd"/>
      <w:r>
        <w:rPr>
          <w:rFonts w:cstheme="minorHAnsi"/>
          <w:sz w:val="24"/>
          <w:szCs w:val="24"/>
        </w:rPr>
        <w:t xml:space="preserve"> Bologna – Ferrara – Ravenna orga</w:t>
      </w:r>
      <w:r w:rsidR="004653E9" w:rsidRPr="006E6904">
        <w:rPr>
          <w:rFonts w:cstheme="minorHAnsi"/>
          <w:sz w:val="24"/>
          <w:szCs w:val="24"/>
        </w:rPr>
        <w:t>nizza l</w:t>
      </w:r>
      <w:r>
        <w:rPr>
          <w:rFonts w:cstheme="minorHAnsi"/>
          <w:sz w:val="24"/>
          <w:szCs w:val="24"/>
        </w:rPr>
        <w:t xml:space="preserve">a tavola rotonda </w:t>
      </w:r>
      <w:r w:rsidRPr="00E205A6">
        <w:rPr>
          <w:rFonts w:cstheme="minorHAnsi"/>
          <w:b/>
          <w:sz w:val="24"/>
          <w:szCs w:val="24"/>
        </w:rPr>
        <w:t>“PNRR e opportunità nel Petrolchimico”</w:t>
      </w:r>
      <w:r w:rsidR="00CF232F">
        <w:rPr>
          <w:rFonts w:cstheme="minorHAnsi"/>
          <w:b/>
          <w:sz w:val="24"/>
          <w:szCs w:val="24"/>
        </w:rPr>
        <w:t>.</w:t>
      </w:r>
    </w:p>
    <w:p w:rsidR="00972889" w:rsidRPr="0018160C" w:rsidRDefault="00CF232F" w:rsidP="000D603C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0D603C">
        <w:rPr>
          <w:rFonts w:cstheme="minorHAnsi"/>
          <w:sz w:val="24"/>
          <w:szCs w:val="24"/>
        </w:rPr>
        <w:t xml:space="preserve">L’appuntamento è per </w:t>
      </w:r>
      <w:r w:rsidR="004653E9" w:rsidRPr="006E6904">
        <w:rPr>
          <w:rFonts w:cstheme="minorHAnsi"/>
          <w:sz w:val="24"/>
          <w:szCs w:val="24"/>
        </w:rPr>
        <w:t>giovedì 1</w:t>
      </w:r>
      <w:r w:rsidR="00972889">
        <w:rPr>
          <w:rFonts w:cstheme="minorHAnsi"/>
          <w:sz w:val="24"/>
          <w:szCs w:val="24"/>
        </w:rPr>
        <w:t>2</w:t>
      </w:r>
      <w:r w:rsidR="004653E9" w:rsidRPr="006E6904">
        <w:rPr>
          <w:rFonts w:cstheme="minorHAnsi"/>
          <w:sz w:val="24"/>
          <w:szCs w:val="24"/>
        </w:rPr>
        <w:t xml:space="preserve"> maggio dalle </w:t>
      </w:r>
      <w:r w:rsidR="00972889">
        <w:rPr>
          <w:rFonts w:cstheme="minorHAnsi"/>
          <w:sz w:val="24"/>
          <w:szCs w:val="24"/>
        </w:rPr>
        <w:t xml:space="preserve">18 alle 20 </w:t>
      </w:r>
      <w:r w:rsidR="004653E9" w:rsidRPr="006E6904">
        <w:rPr>
          <w:rFonts w:cstheme="minorHAnsi"/>
          <w:sz w:val="24"/>
          <w:szCs w:val="24"/>
        </w:rPr>
        <w:t>presso l’</w:t>
      </w:r>
      <w:r w:rsidR="00972889">
        <w:rPr>
          <w:rFonts w:cstheme="minorHAnsi"/>
          <w:sz w:val="24"/>
          <w:szCs w:val="24"/>
        </w:rPr>
        <w:t>Hotel Carlton di piazza Sacrati a Ferrara, con la partecipazione di alc</w:t>
      </w:r>
      <w:r w:rsidR="00972889" w:rsidRPr="0018160C">
        <w:rPr>
          <w:rFonts w:eastAsia="Times New Roman" w:cstheme="minorHAnsi"/>
          <w:sz w:val="24"/>
          <w:szCs w:val="24"/>
          <w:lang w:eastAsia="it-IT"/>
        </w:rPr>
        <w:t xml:space="preserve">uni dei referenti del </w:t>
      </w:r>
      <w:r w:rsidR="00972889" w:rsidRPr="00E205A6">
        <w:rPr>
          <w:rFonts w:eastAsia="Times New Roman" w:cstheme="minorHAnsi"/>
          <w:b/>
          <w:sz w:val="24"/>
          <w:szCs w:val="24"/>
          <w:lang w:eastAsia="it-IT"/>
        </w:rPr>
        <w:t>tavolo istituzionale</w:t>
      </w:r>
      <w:r w:rsidR="00972889" w:rsidRPr="0018160C">
        <w:rPr>
          <w:rFonts w:eastAsia="Times New Roman" w:cstheme="minorHAnsi"/>
          <w:sz w:val="24"/>
          <w:szCs w:val="24"/>
          <w:lang w:eastAsia="it-IT"/>
        </w:rPr>
        <w:t xml:space="preserve"> gestito dal Comune di Ferrara in materia.</w:t>
      </w:r>
    </w:p>
    <w:p w:rsidR="00972889" w:rsidRDefault="00972889" w:rsidP="000D603C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“</w:t>
      </w:r>
      <w:proofErr w:type="spellStart"/>
      <w:r w:rsidRPr="0018160C">
        <w:rPr>
          <w:rFonts w:eastAsia="Times New Roman" w:cstheme="minorHAnsi"/>
          <w:sz w:val="24"/>
          <w:szCs w:val="24"/>
          <w:lang w:eastAsia="it-IT"/>
        </w:rPr>
        <w:t>Federmanager</w:t>
      </w:r>
      <w:proofErr w:type="spellEnd"/>
      <w:r w:rsidRPr="0018160C">
        <w:rPr>
          <w:rFonts w:eastAsia="Times New Roman" w:cstheme="minorHAnsi"/>
          <w:sz w:val="24"/>
          <w:szCs w:val="24"/>
          <w:lang w:eastAsia="it-IT"/>
        </w:rPr>
        <w:t xml:space="preserve"> Bologna – Ferrara – Ravenna </w:t>
      </w:r>
      <w:r>
        <w:rPr>
          <w:rFonts w:eastAsia="Times New Roman" w:cstheme="minorHAnsi"/>
          <w:sz w:val="24"/>
          <w:szCs w:val="24"/>
          <w:lang w:eastAsia="it-IT"/>
        </w:rPr>
        <w:t xml:space="preserve">– spiega il vice presidente Giorgio Merlante - </w:t>
      </w:r>
      <w:r w:rsidRPr="0018160C">
        <w:rPr>
          <w:rFonts w:eastAsia="Times New Roman" w:cstheme="minorHAnsi"/>
          <w:sz w:val="24"/>
          <w:szCs w:val="24"/>
          <w:lang w:eastAsia="it-IT"/>
        </w:rPr>
        <w:t xml:space="preserve">ha siglato nello scorso mese di marzo un </w:t>
      </w:r>
      <w:r w:rsidRPr="002500DF">
        <w:rPr>
          <w:rFonts w:eastAsia="Times New Roman" w:cstheme="minorHAnsi"/>
          <w:b/>
          <w:sz w:val="24"/>
          <w:szCs w:val="24"/>
          <w:lang w:eastAsia="it-IT"/>
        </w:rPr>
        <w:t>protocollo di intesa con il Comune di Ferrara</w:t>
      </w:r>
      <w:r w:rsidRPr="0018160C">
        <w:rPr>
          <w:rFonts w:eastAsia="Times New Roman" w:cstheme="minorHAnsi"/>
          <w:sz w:val="24"/>
          <w:szCs w:val="24"/>
          <w:lang w:eastAsia="it-IT"/>
        </w:rPr>
        <w:t xml:space="preserve"> al fine di fornire supporto tecnico e manageriale alle attività di progetto del PNRR. In questo contesto l’associazione si propone di svolgere un ruolo attivo nel processo e di coinvolgimento degli associati per le opportunità che </w:t>
      </w:r>
      <w:r>
        <w:rPr>
          <w:rFonts w:eastAsia="Times New Roman" w:cstheme="minorHAnsi"/>
          <w:sz w:val="24"/>
          <w:szCs w:val="24"/>
          <w:lang w:eastAsia="it-IT"/>
        </w:rPr>
        <w:t>possono nascere dai fondi PNRR.”</w:t>
      </w:r>
    </w:p>
    <w:p w:rsidR="009F27E8" w:rsidRDefault="00CF232F" w:rsidP="000D603C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“</w:t>
      </w:r>
      <w:r w:rsidR="009F27E8" w:rsidRPr="009F27E8">
        <w:rPr>
          <w:rFonts w:eastAsia="Times New Roman" w:cstheme="minorHAnsi"/>
          <w:sz w:val="24"/>
          <w:szCs w:val="24"/>
          <w:lang w:eastAsia="it-IT"/>
        </w:rPr>
        <w:t xml:space="preserve">L’opportunità di fare sistema intorno a quello che è uno degli assi portanti dell’economia territoriale, nonché una realtà non solo storica ma di eccellenza nel panorama italiano del settore con l’obiettivo comune di valorizzare le eccellenze e rispondere alle sfide a cui l’intero settore è chiamato – dice </w:t>
      </w:r>
      <w:r w:rsidR="009F27E8" w:rsidRPr="000D603C">
        <w:rPr>
          <w:rFonts w:eastAsia="Times New Roman" w:cstheme="minorHAnsi"/>
          <w:b/>
          <w:sz w:val="24"/>
          <w:szCs w:val="24"/>
          <w:lang w:eastAsia="it-IT"/>
        </w:rPr>
        <w:t xml:space="preserve">Stefano </w:t>
      </w:r>
      <w:proofErr w:type="spellStart"/>
      <w:r w:rsidR="009F27E8" w:rsidRPr="000D603C">
        <w:rPr>
          <w:rFonts w:eastAsia="Times New Roman" w:cstheme="minorHAnsi"/>
          <w:b/>
          <w:sz w:val="24"/>
          <w:szCs w:val="24"/>
          <w:lang w:eastAsia="it-IT"/>
        </w:rPr>
        <w:t>Punzetti</w:t>
      </w:r>
      <w:proofErr w:type="spellEnd"/>
      <w:r w:rsidR="009F27E8" w:rsidRPr="009F27E8">
        <w:rPr>
          <w:rFonts w:eastAsia="Times New Roman" w:cstheme="minorHAnsi"/>
          <w:sz w:val="24"/>
          <w:szCs w:val="24"/>
          <w:lang w:eastAsia="it-IT"/>
        </w:rPr>
        <w:t xml:space="preserve"> di </w:t>
      </w:r>
      <w:proofErr w:type="spellStart"/>
      <w:r w:rsidR="009F27E8" w:rsidRPr="009F27E8">
        <w:rPr>
          <w:rFonts w:eastAsia="Times New Roman" w:cstheme="minorHAnsi"/>
          <w:sz w:val="24"/>
          <w:szCs w:val="24"/>
          <w:lang w:eastAsia="it-IT"/>
        </w:rPr>
        <w:t>Federmanager</w:t>
      </w:r>
      <w:proofErr w:type="spellEnd"/>
      <w:r w:rsidR="009F27E8" w:rsidRPr="009F27E8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Bologna – </w:t>
      </w:r>
      <w:r w:rsidR="009F27E8" w:rsidRPr="009F27E8">
        <w:rPr>
          <w:rFonts w:eastAsia="Times New Roman" w:cstheme="minorHAnsi"/>
          <w:sz w:val="24"/>
          <w:szCs w:val="24"/>
          <w:lang w:eastAsia="it-IT"/>
        </w:rPr>
        <w:t>Ferrara</w:t>
      </w:r>
      <w:r>
        <w:rPr>
          <w:rFonts w:eastAsia="Times New Roman" w:cstheme="minorHAnsi"/>
          <w:sz w:val="24"/>
          <w:szCs w:val="24"/>
          <w:lang w:eastAsia="it-IT"/>
        </w:rPr>
        <w:t xml:space="preserve"> - Ravenna</w:t>
      </w:r>
      <w:r w:rsidR="009F27E8" w:rsidRPr="009F27E8">
        <w:rPr>
          <w:rFonts w:eastAsia="Times New Roman" w:cstheme="minorHAnsi"/>
          <w:sz w:val="24"/>
          <w:szCs w:val="24"/>
          <w:lang w:eastAsia="it-IT"/>
        </w:rPr>
        <w:t xml:space="preserve"> - appare per Ferrara una scelta obbligata. Significativo a tale proposito il posizionamento </w:t>
      </w:r>
      <w:r>
        <w:rPr>
          <w:rFonts w:eastAsia="Times New Roman" w:cstheme="minorHAnsi"/>
          <w:sz w:val="24"/>
          <w:szCs w:val="24"/>
          <w:lang w:eastAsia="it-IT"/>
        </w:rPr>
        <w:t>dell’Assessore Regionale Colla ‘</w:t>
      </w:r>
      <w:r w:rsidR="009F27E8" w:rsidRPr="009F27E8">
        <w:rPr>
          <w:rFonts w:eastAsia="Times New Roman" w:cstheme="minorHAnsi"/>
          <w:sz w:val="24"/>
          <w:szCs w:val="24"/>
          <w:lang w:eastAsia="it-IT"/>
        </w:rPr>
        <w:t>non possiamo permetterci di perdere la chimica, anche quella innovativa, perché non si fa green senza di essa</w:t>
      </w:r>
      <w:r>
        <w:rPr>
          <w:rFonts w:eastAsia="Times New Roman" w:cstheme="minorHAnsi"/>
          <w:sz w:val="24"/>
          <w:szCs w:val="24"/>
          <w:lang w:eastAsia="it-IT"/>
        </w:rPr>
        <w:t>’</w:t>
      </w:r>
      <w:r w:rsidR="009F27E8" w:rsidRPr="009F27E8">
        <w:rPr>
          <w:rFonts w:eastAsia="Times New Roman" w:cstheme="minorHAnsi"/>
          <w:sz w:val="24"/>
          <w:szCs w:val="24"/>
          <w:lang w:eastAsia="it-IT"/>
        </w:rPr>
        <w:t>“.</w:t>
      </w:r>
    </w:p>
    <w:p w:rsidR="00CF232F" w:rsidRPr="00CF232F" w:rsidRDefault="00CF232F" w:rsidP="000D603C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“</w:t>
      </w:r>
      <w:r w:rsidRPr="00CF232F">
        <w:rPr>
          <w:rFonts w:eastAsia="Times New Roman" w:cstheme="minorHAnsi"/>
          <w:sz w:val="24"/>
          <w:szCs w:val="24"/>
          <w:lang w:eastAsia="it-IT"/>
        </w:rPr>
        <w:t xml:space="preserve">La necessità di infrastrutture adeguate alle capacità industriali del Polo, il bisogno di una viabilità mirata a snellire i transiti e a sfruttare al meglio le diverse modalità di trasporto su strada, ma anche attraverso la ferrovia e le vie d’acqua </w:t>
      </w:r>
      <w:r>
        <w:rPr>
          <w:rFonts w:eastAsia="Times New Roman" w:cstheme="minorHAnsi"/>
          <w:sz w:val="24"/>
          <w:szCs w:val="24"/>
          <w:lang w:eastAsia="it-IT"/>
        </w:rPr>
        <w:t xml:space="preserve">– prosegue - </w:t>
      </w:r>
      <w:r w:rsidRPr="00CF232F">
        <w:rPr>
          <w:rFonts w:eastAsia="Times New Roman" w:cstheme="minorHAnsi"/>
          <w:sz w:val="24"/>
          <w:szCs w:val="24"/>
          <w:lang w:eastAsia="it-IT"/>
        </w:rPr>
        <w:t>sono elementi a corollario ma condivisi da tutte le parti.</w:t>
      </w:r>
      <w:r>
        <w:rPr>
          <w:rFonts w:eastAsia="Times New Roman" w:cstheme="minorHAnsi"/>
          <w:sz w:val="24"/>
          <w:szCs w:val="24"/>
          <w:lang w:eastAsia="it-IT"/>
        </w:rPr>
        <w:t>”</w:t>
      </w:r>
    </w:p>
    <w:p w:rsidR="00CF232F" w:rsidRPr="00CF232F" w:rsidRDefault="00CF232F" w:rsidP="000D603C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CF232F">
        <w:rPr>
          <w:rFonts w:eastAsia="Times New Roman" w:cstheme="minorHAnsi"/>
          <w:sz w:val="24"/>
          <w:szCs w:val="24"/>
          <w:lang w:eastAsia="it-IT"/>
        </w:rPr>
        <w:t>Un progetto fondato sulla sostenibilità ambientale, sociale ed economica, che si ponga l’obiettivo di superare il conflitto tra sviluppo e ambiente, valorizzando tutte le potenzialità e gli spazi che questa prospettiva offre al territorio provinciale e alle nuove generazioni. Volto quindi a generare nuovo sviluppo e nuovo lavoro di qualità, accompagnare l’intera Regione nella transizione ecologica e digitale, ridurre le fratture economiche, sociali, ambientali e territoriali e raggiungere la piena parità di genere.</w:t>
      </w:r>
    </w:p>
    <w:p w:rsidR="00CF232F" w:rsidRPr="0018160C" w:rsidRDefault="00CF232F" w:rsidP="000D603C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CF232F">
        <w:rPr>
          <w:rFonts w:eastAsia="Times New Roman" w:cstheme="minorHAnsi"/>
          <w:sz w:val="24"/>
          <w:szCs w:val="24"/>
          <w:lang w:eastAsia="it-IT"/>
        </w:rPr>
        <w:t xml:space="preserve">In questa ottica </w:t>
      </w:r>
      <w:proofErr w:type="spellStart"/>
      <w:r w:rsidRPr="00CF232F">
        <w:rPr>
          <w:rFonts w:eastAsia="Times New Roman" w:cstheme="minorHAnsi"/>
          <w:sz w:val="24"/>
          <w:szCs w:val="24"/>
          <w:lang w:eastAsia="it-IT"/>
        </w:rPr>
        <w:t>Federmanager</w:t>
      </w:r>
      <w:proofErr w:type="spellEnd"/>
      <w:r w:rsidRPr="00CF232F">
        <w:rPr>
          <w:rFonts w:eastAsia="Times New Roman" w:cstheme="minorHAnsi"/>
          <w:sz w:val="24"/>
          <w:szCs w:val="24"/>
          <w:lang w:eastAsia="it-IT"/>
        </w:rPr>
        <w:t xml:space="preserve"> intende operare, cercando di farsi part</w:t>
      </w:r>
      <w:r w:rsidR="00DC0FEE">
        <w:rPr>
          <w:rFonts w:eastAsia="Times New Roman" w:cstheme="minorHAnsi"/>
          <w:sz w:val="24"/>
          <w:szCs w:val="24"/>
          <w:lang w:eastAsia="it-IT"/>
        </w:rPr>
        <w:t>e attiva, con proposte che possa</w:t>
      </w:r>
      <w:r w:rsidRPr="00CF232F">
        <w:rPr>
          <w:rFonts w:eastAsia="Times New Roman" w:cstheme="minorHAnsi"/>
          <w:sz w:val="24"/>
          <w:szCs w:val="24"/>
          <w:lang w:eastAsia="it-IT"/>
        </w:rPr>
        <w:t>no diventare progetti di sviluppo sostenibile e per dare una qualità di vita migliore ai suoi cittadini.</w:t>
      </w:r>
    </w:p>
    <w:p w:rsidR="0096137F" w:rsidRPr="002500DF" w:rsidRDefault="004653E9" w:rsidP="000D603C">
      <w:pPr>
        <w:shd w:val="clear" w:color="auto" w:fill="FFFFFF"/>
        <w:spacing w:after="120" w:line="240" w:lineRule="auto"/>
        <w:ind w:right="57"/>
        <w:jc w:val="both"/>
        <w:rPr>
          <w:rFonts w:cstheme="minorHAnsi"/>
          <w:b/>
          <w:color w:val="009999"/>
          <w:sz w:val="24"/>
          <w:szCs w:val="24"/>
        </w:rPr>
      </w:pPr>
      <w:r w:rsidRPr="002500DF">
        <w:rPr>
          <w:rFonts w:cstheme="minorHAnsi"/>
          <w:b/>
          <w:color w:val="009999"/>
          <w:sz w:val="24"/>
          <w:szCs w:val="24"/>
        </w:rPr>
        <w:lastRenderedPageBreak/>
        <w:t>Il programma</w:t>
      </w:r>
    </w:p>
    <w:p w:rsidR="00E205A6" w:rsidRPr="0018160C" w:rsidRDefault="0096137F" w:rsidP="000D603C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6E6904">
        <w:rPr>
          <w:rFonts w:cstheme="minorHAnsi"/>
          <w:sz w:val="24"/>
          <w:szCs w:val="24"/>
        </w:rPr>
        <w:t xml:space="preserve">A </w:t>
      </w:r>
      <w:r w:rsidR="004653E9" w:rsidRPr="006E6904">
        <w:rPr>
          <w:rFonts w:cstheme="minorHAnsi"/>
          <w:sz w:val="24"/>
          <w:szCs w:val="24"/>
        </w:rPr>
        <w:t xml:space="preserve">partire dalle </w:t>
      </w:r>
      <w:r w:rsidR="00E205A6">
        <w:rPr>
          <w:rFonts w:cstheme="minorHAnsi"/>
          <w:sz w:val="24"/>
          <w:szCs w:val="24"/>
        </w:rPr>
        <w:t xml:space="preserve">17.30 </w:t>
      </w:r>
      <w:r w:rsidR="004653E9" w:rsidRPr="006E6904">
        <w:rPr>
          <w:rFonts w:cstheme="minorHAnsi"/>
          <w:sz w:val="24"/>
          <w:szCs w:val="24"/>
        </w:rPr>
        <w:t>la registrazione dei partecipanti. Alle 1</w:t>
      </w:r>
      <w:r w:rsidR="00E205A6">
        <w:rPr>
          <w:rFonts w:cstheme="minorHAnsi"/>
          <w:sz w:val="24"/>
          <w:szCs w:val="24"/>
        </w:rPr>
        <w:t xml:space="preserve">8 </w:t>
      </w:r>
      <w:r w:rsidR="004653E9" w:rsidRPr="006E6904">
        <w:rPr>
          <w:rFonts w:cstheme="minorHAnsi"/>
          <w:sz w:val="24"/>
          <w:szCs w:val="24"/>
        </w:rPr>
        <w:t xml:space="preserve">ad accogliere gli intervenuti </w:t>
      </w:r>
      <w:r w:rsidRPr="006E6904">
        <w:rPr>
          <w:rFonts w:cstheme="minorHAnsi"/>
          <w:sz w:val="24"/>
          <w:szCs w:val="24"/>
        </w:rPr>
        <w:t>è</w:t>
      </w:r>
      <w:r w:rsidR="00E205A6">
        <w:rPr>
          <w:rFonts w:cstheme="minorHAnsi"/>
          <w:sz w:val="24"/>
          <w:szCs w:val="24"/>
        </w:rPr>
        <w:t xml:space="preserve"> </w:t>
      </w:r>
      <w:r w:rsidR="00E205A6" w:rsidRPr="00E205A6">
        <w:rPr>
          <w:rFonts w:eastAsia="Times New Roman" w:cstheme="minorHAnsi"/>
          <w:b/>
          <w:sz w:val="24"/>
          <w:szCs w:val="24"/>
          <w:lang w:eastAsia="it-IT"/>
        </w:rPr>
        <w:t>Giorgio Merlante</w:t>
      </w:r>
      <w:r w:rsidR="00E205A6" w:rsidRPr="0018160C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E205A6">
        <w:rPr>
          <w:rFonts w:eastAsia="Times New Roman" w:cstheme="minorHAnsi"/>
          <w:sz w:val="24"/>
          <w:szCs w:val="24"/>
          <w:lang w:eastAsia="it-IT"/>
        </w:rPr>
        <w:t>v</w:t>
      </w:r>
      <w:r w:rsidR="00E205A6" w:rsidRPr="0018160C">
        <w:rPr>
          <w:rFonts w:eastAsia="Times New Roman" w:cstheme="minorHAnsi"/>
          <w:sz w:val="24"/>
          <w:szCs w:val="24"/>
          <w:lang w:eastAsia="it-IT"/>
        </w:rPr>
        <w:t xml:space="preserve">ice </w:t>
      </w:r>
      <w:r w:rsidR="00E205A6">
        <w:rPr>
          <w:rFonts w:eastAsia="Times New Roman" w:cstheme="minorHAnsi"/>
          <w:sz w:val="24"/>
          <w:szCs w:val="24"/>
          <w:lang w:eastAsia="it-IT"/>
        </w:rPr>
        <w:t>p</w:t>
      </w:r>
      <w:r w:rsidR="00E205A6" w:rsidRPr="0018160C">
        <w:rPr>
          <w:rFonts w:eastAsia="Times New Roman" w:cstheme="minorHAnsi"/>
          <w:sz w:val="24"/>
          <w:szCs w:val="24"/>
          <w:lang w:eastAsia="it-IT"/>
        </w:rPr>
        <w:t xml:space="preserve">residente </w:t>
      </w:r>
      <w:proofErr w:type="spellStart"/>
      <w:r w:rsidR="00E205A6" w:rsidRPr="0018160C">
        <w:rPr>
          <w:rFonts w:eastAsia="Times New Roman" w:cstheme="minorHAnsi"/>
          <w:sz w:val="24"/>
          <w:szCs w:val="24"/>
          <w:lang w:eastAsia="it-IT"/>
        </w:rPr>
        <w:t>Federmanager</w:t>
      </w:r>
      <w:proofErr w:type="spellEnd"/>
      <w:r w:rsidR="00E205A6" w:rsidRPr="0018160C">
        <w:rPr>
          <w:rFonts w:eastAsia="Times New Roman" w:cstheme="minorHAnsi"/>
          <w:sz w:val="24"/>
          <w:szCs w:val="24"/>
          <w:lang w:eastAsia="it-IT"/>
        </w:rPr>
        <w:t xml:space="preserve"> Bologna – Ferrara – Ravenna</w:t>
      </w:r>
      <w:r w:rsidR="00E205A6">
        <w:rPr>
          <w:rFonts w:eastAsia="Times New Roman" w:cstheme="minorHAnsi"/>
          <w:sz w:val="24"/>
          <w:szCs w:val="24"/>
          <w:lang w:eastAsia="it-IT"/>
        </w:rPr>
        <w:t>, che introduce l’argomento e modera la tavola rotonda.</w:t>
      </w:r>
    </w:p>
    <w:p w:rsidR="00E205A6" w:rsidRDefault="00E205A6" w:rsidP="000D603C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Intervengono </w:t>
      </w:r>
      <w:r w:rsidRPr="00E205A6">
        <w:rPr>
          <w:rFonts w:eastAsia="Times New Roman" w:cstheme="minorHAnsi"/>
          <w:b/>
          <w:sz w:val="24"/>
          <w:szCs w:val="24"/>
          <w:lang w:eastAsia="it-IT"/>
        </w:rPr>
        <w:t>Angela Travagli</w:t>
      </w:r>
      <w:r w:rsidRPr="0018160C">
        <w:rPr>
          <w:rFonts w:eastAsia="Times New Roman" w:cstheme="minorHAnsi"/>
          <w:sz w:val="24"/>
          <w:szCs w:val="24"/>
          <w:lang w:eastAsia="it-IT"/>
        </w:rPr>
        <w:t xml:space="preserve">, </w:t>
      </w:r>
      <w:r>
        <w:rPr>
          <w:rFonts w:eastAsia="Times New Roman" w:cstheme="minorHAnsi"/>
          <w:sz w:val="24"/>
          <w:szCs w:val="24"/>
          <w:lang w:eastAsia="it-IT"/>
        </w:rPr>
        <w:t>a</w:t>
      </w:r>
      <w:r w:rsidRPr="0018160C">
        <w:rPr>
          <w:rFonts w:eastAsia="Times New Roman" w:cstheme="minorHAnsi"/>
          <w:sz w:val="24"/>
          <w:szCs w:val="24"/>
          <w:lang w:eastAsia="it-IT"/>
        </w:rPr>
        <w:t xml:space="preserve">ssessore alle Attività Produttive </w:t>
      </w:r>
      <w:r>
        <w:rPr>
          <w:rFonts w:eastAsia="Times New Roman" w:cstheme="minorHAnsi"/>
          <w:sz w:val="24"/>
          <w:szCs w:val="24"/>
          <w:lang w:eastAsia="it-IT"/>
        </w:rPr>
        <w:t xml:space="preserve">del </w:t>
      </w:r>
      <w:r w:rsidRPr="0018160C">
        <w:rPr>
          <w:rFonts w:eastAsia="Times New Roman" w:cstheme="minorHAnsi"/>
          <w:sz w:val="24"/>
          <w:szCs w:val="24"/>
          <w:lang w:eastAsia="it-IT"/>
        </w:rPr>
        <w:t>Comune di Ferrara</w:t>
      </w:r>
      <w:r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E205A6">
        <w:rPr>
          <w:rFonts w:eastAsia="Times New Roman" w:cstheme="minorHAnsi"/>
          <w:b/>
          <w:sz w:val="24"/>
          <w:szCs w:val="24"/>
          <w:lang w:eastAsia="it-IT"/>
        </w:rPr>
        <w:t>Alessia Pedrielli</w:t>
      </w:r>
      <w:r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BB70FD">
        <w:rPr>
          <w:rFonts w:eastAsia="Times New Roman" w:cstheme="minorHAnsi"/>
          <w:sz w:val="24"/>
          <w:szCs w:val="24"/>
          <w:lang w:eastAsia="it-IT"/>
        </w:rPr>
        <w:t>c</w:t>
      </w:r>
      <w:r w:rsidR="00BB70FD" w:rsidRPr="00BB70FD">
        <w:rPr>
          <w:rFonts w:eastAsia="Times New Roman" w:cstheme="minorHAnsi"/>
          <w:sz w:val="24"/>
          <w:szCs w:val="24"/>
          <w:lang w:eastAsia="it-IT"/>
        </w:rPr>
        <w:t xml:space="preserve">apo di Gabinetto del Sindaco - Cabina di Regia </w:t>
      </w:r>
      <w:proofErr w:type="spellStart"/>
      <w:r w:rsidR="00BB70FD" w:rsidRPr="00BB70FD">
        <w:rPr>
          <w:rFonts w:eastAsia="Times New Roman" w:cstheme="minorHAnsi"/>
          <w:sz w:val="24"/>
          <w:szCs w:val="24"/>
          <w:lang w:eastAsia="it-IT"/>
        </w:rPr>
        <w:t>Pnrr</w:t>
      </w:r>
      <w:proofErr w:type="spellEnd"/>
      <w:r w:rsidR="00BB70FD" w:rsidRPr="00BB70FD">
        <w:rPr>
          <w:rFonts w:eastAsia="Times New Roman" w:cstheme="minorHAnsi"/>
          <w:sz w:val="24"/>
          <w:szCs w:val="24"/>
          <w:lang w:eastAsia="it-IT"/>
        </w:rPr>
        <w:t xml:space="preserve"> Comune di Ferrara</w:t>
      </w:r>
      <w:r w:rsidR="00BB70FD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E205A6">
        <w:rPr>
          <w:rFonts w:eastAsia="Times New Roman" w:cstheme="minorHAnsi"/>
          <w:b/>
          <w:sz w:val="24"/>
          <w:szCs w:val="24"/>
          <w:lang w:eastAsia="it-IT"/>
        </w:rPr>
        <w:t xml:space="preserve">Claudio </w:t>
      </w:r>
      <w:proofErr w:type="spellStart"/>
      <w:r w:rsidRPr="00E205A6">
        <w:rPr>
          <w:rFonts w:eastAsia="Times New Roman" w:cstheme="minorHAnsi"/>
          <w:b/>
          <w:sz w:val="24"/>
          <w:szCs w:val="24"/>
          <w:lang w:eastAsia="it-IT"/>
        </w:rPr>
        <w:t>Mingozzi</w:t>
      </w:r>
      <w:proofErr w:type="spellEnd"/>
      <w:r w:rsidRPr="0018160C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402545">
        <w:rPr>
          <w:rFonts w:eastAsia="Times New Roman" w:cstheme="minorHAnsi"/>
          <w:sz w:val="24"/>
          <w:szCs w:val="24"/>
          <w:lang w:eastAsia="it-IT"/>
        </w:rPr>
        <w:t>presidente di filiera Chimico Farmaceutica d</w:t>
      </w:r>
      <w:r>
        <w:rPr>
          <w:rFonts w:eastAsia="Times New Roman" w:cstheme="minorHAnsi"/>
          <w:sz w:val="24"/>
          <w:szCs w:val="24"/>
          <w:lang w:eastAsia="it-IT"/>
        </w:rPr>
        <w:t xml:space="preserve">i </w:t>
      </w:r>
      <w:r w:rsidRPr="0018160C">
        <w:rPr>
          <w:rFonts w:eastAsia="Times New Roman" w:cstheme="minorHAnsi"/>
          <w:sz w:val="24"/>
          <w:szCs w:val="24"/>
          <w:lang w:eastAsia="it-IT"/>
        </w:rPr>
        <w:t>Confindustria Emil</w:t>
      </w:r>
      <w:r>
        <w:rPr>
          <w:rFonts w:eastAsia="Times New Roman" w:cstheme="minorHAnsi"/>
          <w:sz w:val="24"/>
          <w:szCs w:val="24"/>
          <w:lang w:eastAsia="it-IT"/>
        </w:rPr>
        <w:t>i</w:t>
      </w:r>
      <w:r w:rsidRPr="0018160C">
        <w:rPr>
          <w:rFonts w:eastAsia="Times New Roman" w:cstheme="minorHAnsi"/>
          <w:sz w:val="24"/>
          <w:szCs w:val="24"/>
          <w:lang w:eastAsia="it-IT"/>
        </w:rPr>
        <w:t>a</w:t>
      </w:r>
      <w:r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E205A6">
        <w:rPr>
          <w:rFonts w:eastAsia="Times New Roman" w:cstheme="minorHAnsi"/>
          <w:b/>
          <w:sz w:val="24"/>
          <w:szCs w:val="24"/>
          <w:lang w:eastAsia="it-IT"/>
        </w:rPr>
        <w:t>Paolo Schiavina</w:t>
      </w:r>
      <w:r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C5769C">
        <w:rPr>
          <w:rFonts w:eastAsia="Times New Roman" w:cstheme="minorHAnsi"/>
          <w:sz w:val="24"/>
          <w:szCs w:val="24"/>
          <w:lang w:eastAsia="it-IT"/>
        </w:rPr>
        <w:t xml:space="preserve">amministratore delegato </w:t>
      </w:r>
      <w:r>
        <w:rPr>
          <w:rFonts w:eastAsia="Times New Roman" w:cstheme="minorHAnsi"/>
          <w:sz w:val="24"/>
          <w:szCs w:val="24"/>
          <w:lang w:eastAsia="it-IT"/>
        </w:rPr>
        <w:t>IFM</w:t>
      </w:r>
      <w:r w:rsidRPr="0018160C">
        <w:rPr>
          <w:rFonts w:eastAsia="Times New Roman" w:cstheme="minorHAnsi"/>
          <w:sz w:val="24"/>
          <w:szCs w:val="24"/>
          <w:lang w:eastAsia="it-IT"/>
        </w:rPr>
        <w:t xml:space="preserve"> Petrolchimico di Ferrara</w:t>
      </w:r>
      <w:r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E205A6">
        <w:rPr>
          <w:rFonts w:eastAsia="Times New Roman" w:cstheme="minorHAnsi"/>
          <w:b/>
          <w:sz w:val="24"/>
          <w:szCs w:val="24"/>
          <w:lang w:eastAsia="it-IT"/>
        </w:rPr>
        <w:t xml:space="preserve">Luca </w:t>
      </w:r>
      <w:proofErr w:type="spellStart"/>
      <w:r w:rsidRPr="00E205A6">
        <w:rPr>
          <w:rFonts w:eastAsia="Times New Roman" w:cstheme="minorHAnsi"/>
          <w:b/>
          <w:sz w:val="24"/>
          <w:szCs w:val="24"/>
          <w:lang w:eastAsia="it-IT"/>
        </w:rPr>
        <w:t>Lussetich</w:t>
      </w:r>
      <w:proofErr w:type="spellEnd"/>
      <w:r w:rsidRPr="0018160C">
        <w:rPr>
          <w:rFonts w:eastAsia="Times New Roman" w:cstheme="minorHAnsi"/>
          <w:sz w:val="24"/>
          <w:szCs w:val="24"/>
          <w:lang w:eastAsia="it-IT"/>
        </w:rPr>
        <w:t xml:space="preserve">, </w:t>
      </w:r>
      <w:r>
        <w:rPr>
          <w:rFonts w:eastAsia="Times New Roman" w:cstheme="minorHAnsi"/>
          <w:sz w:val="24"/>
          <w:szCs w:val="24"/>
          <w:lang w:eastAsia="it-IT"/>
        </w:rPr>
        <w:t>a</w:t>
      </w:r>
      <w:r w:rsidRPr="0018160C">
        <w:rPr>
          <w:rFonts w:eastAsia="Times New Roman" w:cstheme="minorHAnsi"/>
          <w:sz w:val="24"/>
          <w:szCs w:val="24"/>
          <w:lang w:eastAsia="it-IT"/>
        </w:rPr>
        <w:t xml:space="preserve">mministratore </w:t>
      </w:r>
      <w:r>
        <w:rPr>
          <w:rFonts w:eastAsia="Times New Roman" w:cstheme="minorHAnsi"/>
          <w:sz w:val="24"/>
          <w:szCs w:val="24"/>
          <w:lang w:eastAsia="it-IT"/>
        </w:rPr>
        <w:t>d</w:t>
      </w:r>
      <w:r w:rsidRPr="0018160C">
        <w:rPr>
          <w:rFonts w:eastAsia="Times New Roman" w:cstheme="minorHAnsi"/>
          <w:sz w:val="24"/>
          <w:szCs w:val="24"/>
          <w:lang w:eastAsia="it-IT"/>
        </w:rPr>
        <w:t xml:space="preserve">elegato </w:t>
      </w:r>
      <w:proofErr w:type="spellStart"/>
      <w:r w:rsidRPr="0018160C">
        <w:rPr>
          <w:rFonts w:eastAsia="Times New Roman" w:cstheme="minorHAnsi"/>
          <w:sz w:val="24"/>
          <w:szCs w:val="24"/>
          <w:lang w:eastAsia="it-IT"/>
        </w:rPr>
        <w:t>Benvic</w:t>
      </w:r>
      <w:proofErr w:type="spellEnd"/>
      <w:r w:rsidRPr="0018160C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0D10B8">
        <w:rPr>
          <w:rFonts w:eastAsia="Times New Roman" w:cstheme="minorHAnsi"/>
          <w:sz w:val="24"/>
          <w:szCs w:val="24"/>
          <w:lang w:eastAsia="it-IT"/>
        </w:rPr>
        <w:t>Srl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Pr="00E205A6">
        <w:rPr>
          <w:rFonts w:eastAsia="Times New Roman" w:cstheme="minorHAnsi"/>
          <w:b/>
          <w:sz w:val="24"/>
          <w:szCs w:val="24"/>
          <w:lang w:eastAsia="it-IT"/>
        </w:rPr>
        <w:t xml:space="preserve">Stefano </w:t>
      </w:r>
      <w:proofErr w:type="spellStart"/>
      <w:r w:rsidRPr="00E205A6">
        <w:rPr>
          <w:rFonts w:eastAsia="Times New Roman" w:cstheme="minorHAnsi"/>
          <w:b/>
          <w:sz w:val="24"/>
          <w:szCs w:val="24"/>
          <w:lang w:eastAsia="it-IT"/>
        </w:rPr>
        <w:t>Punzetti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, </w:t>
      </w:r>
      <w:proofErr w:type="spellStart"/>
      <w:r w:rsidRPr="0018160C">
        <w:rPr>
          <w:rFonts w:eastAsia="Times New Roman" w:cstheme="minorHAnsi"/>
          <w:sz w:val="24"/>
          <w:szCs w:val="24"/>
          <w:lang w:eastAsia="it-IT"/>
        </w:rPr>
        <w:t>Federmanager</w:t>
      </w:r>
      <w:proofErr w:type="spellEnd"/>
      <w:r w:rsidRPr="0018160C">
        <w:rPr>
          <w:rFonts w:eastAsia="Times New Roman" w:cstheme="minorHAnsi"/>
          <w:sz w:val="24"/>
          <w:szCs w:val="24"/>
          <w:lang w:eastAsia="it-IT"/>
        </w:rPr>
        <w:t xml:space="preserve"> Bologna – Ferrara – Ravenna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:rsidR="00E205A6" w:rsidRPr="0018160C" w:rsidRDefault="00E205A6" w:rsidP="000D603C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Alle 19 spazio alle domande. Alle 20 è prevista la chiusura dei lavori con un aperitivo di saluto.</w:t>
      </w:r>
    </w:p>
    <w:p w:rsidR="00A66823" w:rsidRPr="002500DF" w:rsidRDefault="00A66823" w:rsidP="000D603C">
      <w:pPr>
        <w:shd w:val="clear" w:color="auto" w:fill="FFFFFF"/>
        <w:spacing w:after="120" w:line="240" w:lineRule="auto"/>
        <w:ind w:right="57"/>
        <w:jc w:val="both"/>
        <w:rPr>
          <w:b/>
          <w:color w:val="009999"/>
          <w:sz w:val="24"/>
          <w:szCs w:val="24"/>
        </w:rPr>
      </w:pPr>
      <w:r w:rsidRPr="002500DF">
        <w:rPr>
          <w:rFonts w:eastAsia="Times New Roman" w:cstheme="minorHAnsi"/>
          <w:b/>
          <w:color w:val="009999"/>
          <w:sz w:val="24"/>
          <w:szCs w:val="24"/>
          <w:lang w:eastAsia="it-IT"/>
        </w:rPr>
        <w:t>L’evento è aperto al pubblico</w:t>
      </w:r>
      <w:r w:rsidRPr="002500DF">
        <w:rPr>
          <w:b/>
          <w:color w:val="009999"/>
          <w:sz w:val="24"/>
          <w:szCs w:val="24"/>
        </w:rPr>
        <w:t xml:space="preserve"> </w:t>
      </w:r>
    </w:p>
    <w:p w:rsidR="00A66823" w:rsidRPr="00452617" w:rsidRDefault="00A66823" w:rsidP="000D603C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2617">
        <w:rPr>
          <w:rFonts w:eastAsia="Times New Roman" w:cstheme="minorHAnsi"/>
          <w:sz w:val="24"/>
          <w:szCs w:val="24"/>
          <w:lang w:eastAsia="it-IT"/>
        </w:rPr>
        <w:t>La partecipazione all'in</w:t>
      </w:r>
      <w:r w:rsidR="00E205A6" w:rsidRPr="00452617">
        <w:rPr>
          <w:rFonts w:eastAsia="Times New Roman" w:cstheme="minorHAnsi"/>
          <w:sz w:val="24"/>
          <w:szCs w:val="24"/>
          <w:lang w:eastAsia="it-IT"/>
        </w:rPr>
        <w:t xml:space="preserve">contro, rivolto agli associati </w:t>
      </w:r>
      <w:proofErr w:type="spellStart"/>
      <w:r w:rsidRPr="00452617">
        <w:rPr>
          <w:rFonts w:eastAsia="Times New Roman" w:cstheme="minorHAnsi"/>
          <w:sz w:val="24"/>
          <w:szCs w:val="24"/>
          <w:lang w:eastAsia="it-IT"/>
        </w:rPr>
        <w:t>Federmanager</w:t>
      </w:r>
      <w:proofErr w:type="spellEnd"/>
      <w:r w:rsidRPr="00452617">
        <w:rPr>
          <w:rFonts w:eastAsia="Times New Roman" w:cstheme="minorHAnsi"/>
          <w:sz w:val="24"/>
          <w:szCs w:val="24"/>
          <w:lang w:eastAsia="it-IT"/>
        </w:rPr>
        <w:t xml:space="preserve"> e a tutti gli interessati, è gratuita previa iscrizione sul sito di </w:t>
      </w:r>
      <w:proofErr w:type="spellStart"/>
      <w:r w:rsidRPr="00452617">
        <w:rPr>
          <w:rFonts w:eastAsia="Times New Roman" w:cstheme="minorHAnsi"/>
          <w:sz w:val="24"/>
          <w:szCs w:val="24"/>
          <w:lang w:eastAsia="it-IT"/>
        </w:rPr>
        <w:t>Federmanager</w:t>
      </w:r>
      <w:proofErr w:type="spellEnd"/>
      <w:r w:rsidRPr="00452617">
        <w:rPr>
          <w:rFonts w:eastAsia="Times New Roman" w:cstheme="minorHAnsi"/>
          <w:sz w:val="24"/>
          <w:szCs w:val="24"/>
          <w:lang w:eastAsia="it-IT"/>
        </w:rPr>
        <w:t xml:space="preserve"> Bologna - Ferrara - Ravenna (</w:t>
      </w:r>
      <w:r w:rsidR="006E6904" w:rsidRPr="00452617">
        <w:rPr>
          <w:rFonts w:eastAsia="Times New Roman" w:cstheme="minorHAnsi"/>
          <w:sz w:val="24"/>
          <w:szCs w:val="24"/>
          <w:lang w:eastAsia="it-IT"/>
        </w:rPr>
        <w:t xml:space="preserve">fino ad esaurimento disponibilità, </w:t>
      </w:r>
      <w:r w:rsidRPr="00452617">
        <w:rPr>
          <w:rFonts w:eastAsia="Times New Roman" w:cstheme="minorHAnsi"/>
          <w:sz w:val="24"/>
          <w:szCs w:val="24"/>
          <w:lang w:eastAsia="it-IT"/>
        </w:rPr>
        <w:t xml:space="preserve">al link </w:t>
      </w:r>
      <w:hyperlink r:id="rId6" w:history="1">
        <w:r w:rsidR="00452617" w:rsidRPr="00452617">
          <w:rPr>
            <w:rStyle w:val="Collegamentoipertestuale"/>
            <w:sz w:val="24"/>
            <w:szCs w:val="24"/>
          </w:rPr>
          <w:t>http://www.bologna.federmanager.it/events/pnrr-e-opportunita-nel-petrolchimico/</w:t>
        </w:r>
      </w:hyperlink>
      <w:r w:rsidR="00452617" w:rsidRPr="00452617">
        <w:rPr>
          <w:sz w:val="24"/>
          <w:szCs w:val="24"/>
        </w:rPr>
        <w:t xml:space="preserve"> </w:t>
      </w:r>
      <w:r w:rsidR="00972889" w:rsidRPr="00452617">
        <w:rPr>
          <w:rFonts w:eastAsia="Times New Roman" w:cstheme="minorHAnsi"/>
          <w:sz w:val="24"/>
          <w:szCs w:val="24"/>
          <w:lang w:eastAsia="it-IT"/>
        </w:rPr>
        <w:t xml:space="preserve">). Gli iscritti riceveranno </w:t>
      </w:r>
      <w:r w:rsidRPr="00452617">
        <w:rPr>
          <w:rFonts w:eastAsia="Times New Roman" w:cstheme="minorHAnsi"/>
          <w:sz w:val="24"/>
          <w:szCs w:val="24"/>
          <w:lang w:eastAsia="it-IT"/>
        </w:rPr>
        <w:t xml:space="preserve">conferma di iscrizione dalla segreteria organizzativa. Per informazioni: </w:t>
      </w:r>
      <w:r w:rsidR="00452617" w:rsidRPr="00452617">
        <w:rPr>
          <w:rFonts w:eastAsia="Times New Roman" w:cstheme="minorHAnsi"/>
          <w:sz w:val="24"/>
          <w:szCs w:val="24"/>
          <w:lang w:eastAsia="it-IT"/>
        </w:rPr>
        <w:t xml:space="preserve"> </w:t>
      </w:r>
      <w:hyperlink r:id="rId7" w:history="1">
        <w:r w:rsidR="00452617" w:rsidRPr="00452617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sara.tirelli@federmanagerbo.it</w:t>
        </w:r>
      </w:hyperlink>
      <w:r w:rsidR="00452617" w:rsidRPr="00452617">
        <w:rPr>
          <w:rFonts w:eastAsia="Times New Roman" w:cstheme="minorHAnsi"/>
          <w:sz w:val="24"/>
          <w:szCs w:val="24"/>
          <w:lang w:eastAsia="it-IT"/>
        </w:rPr>
        <w:t xml:space="preserve"> .</w:t>
      </w:r>
    </w:p>
    <w:p w:rsidR="000304B5" w:rsidRDefault="000304B5" w:rsidP="000D603C">
      <w:pPr>
        <w:shd w:val="clear" w:color="auto" w:fill="FFFFFF"/>
        <w:spacing w:after="120" w:line="240" w:lineRule="auto"/>
        <w:ind w:right="57"/>
        <w:rPr>
          <w:rFonts w:cstheme="minorHAnsi"/>
          <w:bCs/>
          <w:i/>
          <w:iCs/>
          <w:sz w:val="18"/>
          <w:szCs w:val="18"/>
        </w:rPr>
      </w:pPr>
      <w:r w:rsidRPr="001821BC">
        <w:rPr>
          <w:rFonts w:cstheme="minorHAnsi"/>
          <w:b/>
          <w:bCs/>
          <w:i/>
          <w:iCs/>
          <w:sz w:val="18"/>
          <w:szCs w:val="18"/>
        </w:rPr>
        <w:t>FEDERMANAGER BOLOGNA - FERRARA - RAVENNA</w:t>
      </w:r>
      <w:r w:rsidRPr="001821BC">
        <w:rPr>
          <w:rFonts w:cstheme="minorHAnsi"/>
          <w:bCs/>
          <w:i/>
          <w:iCs/>
          <w:sz w:val="18"/>
          <w:szCs w:val="18"/>
        </w:rPr>
        <w:t xml:space="preserve">, con all’attivo oltre 3200 iscritti, è la sede territoriale di </w:t>
      </w:r>
      <w:r w:rsidRPr="001821BC">
        <w:rPr>
          <w:rFonts w:cstheme="minorHAnsi"/>
          <w:b/>
          <w:bCs/>
          <w:i/>
          <w:iCs/>
          <w:sz w:val="18"/>
          <w:szCs w:val="18"/>
        </w:rPr>
        <w:t xml:space="preserve">FEDERMANAGER, </w:t>
      </w:r>
      <w:r w:rsidRPr="001821BC">
        <w:rPr>
          <w:rFonts w:cstheme="minorHAnsi"/>
          <w:bCs/>
          <w:i/>
          <w:iCs/>
          <w:sz w:val="18"/>
          <w:szCs w:val="18"/>
        </w:rPr>
        <w:t>organizzazione</w:t>
      </w:r>
      <w:r w:rsidRPr="001821BC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1821BC">
        <w:rPr>
          <w:rFonts w:cstheme="minorHAnsi"/>
          <w:bCs/>
          <w:i/>
          <w:iCs/>
          <w:sz w:val="18"/>
          <w:szCs w:val="18"/>
        </w:rPr>
        <w:t xml:space="preserve">costituita nel 1945 che rappresenta e tutela 180.000 dirigenti in servizio e in pensione delle imprese produttrici di beni e di servizi. Gli associati sono dirigenti di piccole, medie e grandi imprese, operano in tutti i settori dell’industria privata ed a partecipazione statale, compresi gli enti pubblici economici, nonché nelle attività ausiliarie e complementari dell’industria. </w:t>
      </w:r>
      <w:proofErr w:type="spellStart"/>
      <w:r w:rsidRPr="001821BC">
        <w:rPr>
          <w:rFonts w:cstheme="minorHAnsi"/>
          <w:bCs/>
          <w:i/>
          <w:iCs/>
          <w:sz w:val="18"/>
          <w:szCs w:val="18"/>
        </w:rPr>
        <w:t>Federmanager</w:t>
      </w:r>
      <w:proofErr w:type="spellEnd"/>
      <w:r w:rsidRPr="001821BC">
        <w:rPr>
          <w:rFonts w:cstheme="minorHAnsi"/>
          <w:bCs/>
          <w:i/>
          <w:iCs/>
          <w:sz w:val="18"/>
          <w:szCs w:val="18"/>
        </w:rPr>
        <w:t xml:space="preserve"> è presente su tutto il territorio nazionale tramite </w:t>
      </w:r>
      <w:r w:rsidRPr="0002100D">
        <w:rPr>
          <w:rFonts w:cstheme="minorHAnsi"/>
          <w:bCs/>
          <w:i/>
          <w:iCs/>
          <w:sz w:val="18"/>
          <w:szCs w:val="18"/>
        </w:rPr>
        <w:t>5</w:t>
      </w:r>
      <w:r w:rsidR="00875D68" w:rsidRPr="0002100D">
        <w:rPr>
          <w:rFonts w:cstheme="minorHAnsi"/>
          <w:bCs/>
          <w:i/>
          <w:iCs/>
          <w:sz w:val="18"/>
          <w:szCs w:val="18"/>
        </w:rPr>
        <w:t>5 associazioni territoriali</w:t>
      </w:r>
      <w:r w:rsidR="00875D68">
        <w:rPr>
          <w:rFonts w:cstheme="minorHAnsi"/>
          <w:bCs/>
          <w:i/>
          <w:iCs/>
          <w:sz w:val="18"/>
          <w:szCs w:val="18"/>
        </w:rPr>
        <w:t xml:space="preserve"> </w:t>
      </w:r>
      <w:r w:rsidRPr="001821BC">
        <w:rPr>
          <w:rFonts w:cstheme="minorHAnsi"/>
          <w:bCs/>
          <w:i/>
          <w:iCs/>
          <w:sz w:val="18"/>
          <w:szCs w:val="18"/>
        </w:rPr>
        <w:t xml:space="preserve">le quali forniscono ai dirigenti assistenza di carattere contrattuale, previdenziale, legale, fiscale e realizzano iniziative di natura culturale, formativa e di networking. Contribuiscono, con varie finalità, alle attività di tutela e promozione della dirigenza, anche gli enti costituiti direttamente dalla Federazione e gli enti bilaterali costituiti con Confindustria, </w:t>
      </w:r>
      <w:proofErr w:type="spellStart"/>
      <w:r w:rsidRPr="001821BC">
        <w:rPr>
          <w:rFonts w:cstheme="minorHAnsi"/>
          <w:bCs/>
          <w:i/>
          <w:iCs/>
          <w:sz w:val="18"/>
          <w:szCs w:val="18"/>
        </w:rPr>
        <w:t>Confapi</w:t>
      </w:r>
      <w:proofErr w:type="spellEnd"/>
      <w:r w:rsidRPr="001821BC">
        <w:rPr>
          <w:rFonts w:cstheme="minorHAnsi"/>
          <w:bCs/>
          <w:i/>
          <w:iCs/>
          <w:sz w:val="18"/>
          <w:szCs w:val="18"/>
        </w:rPr>
        <w:t xml:space="preserve">, </w:t>
      </w:r>
      <w:proofErr w:type="spellStart"/>
      <w:r w:rsidRPr="001821BC">
        <w:rPr>
          <w:rFonts w:cstheme="minorHAnsi"/>
          <w:bCs/>
          <w:i/>
          <w:iCs/>
          <w:sz w:val="18"/>
          <w:szCs w:val="18"/>
        </w:rPr>
        <w:t>Confservizi</w:t>
      </w:r>
      <w:proofErr w:type="spellEnd"/>
      <w:r w:rsidRPr="001821BC">
        <w:rPr>
          <w:rFonts w:cstheme="minorHAnsi"/>
          <w:bCs/>
          <w:i/>
          <w:iCs/>
          <w:sz w:val="18"/>
          <w:szCs w:val="18"/>
        </w:rPr>
        <w:t xml:space="preserve"> e FCA. Info: </w:t>
      </w:r>
      <w:hyperlink r:id="rId8" w:history="1">
        <w:r w:rsidRPr="001821BC">
          <w:rPr>
            <w:rFonts w:cstheme="minorHAnsi"/>
            <w:bCs/>
            <w:i/>
            <w:iCs/>
            <w:sz w:val="18"/>
            <w:szCs w:val="18"/>
          </w:rPr>
          <w:t>http://www.bologna.federmanager.it</w:t>
        </w:r>
      </w:hyperlink>
    </w:p>
    <w:p w:rsidR="000304B5" w:rsidRPr="001821BC" w:rsidRDefault="000304B5" w:rsidP="000D603C">
      <w:pPr>
        <w:pStyle w:val="Standard"/>
        <w:spacing w:after="120"/>
        <w:ind w:right="57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3E4CDA" w:rsidRDefault="000304B5" w:rsidP="000D603C">
      <w:pPr>
        <w:pStyle w:val="Standard"/>
        <w:spacing w:after="120"/>
        <w:ind w:right="57"/>
        <w:rPr>
          <w:rStyle w:val="Collegamentoipertestuale"/>
          <w:rFonts w:asciiTheme="minorHAnsi" w:hAnsiTheme="minorHAnsi" w:cstheme="minorHAnsi"/>
          <w:sz w:val="18"/>
          <w:szCs w:val="18"/>
        </w:rPr>
      </w:pPr>
      <w:r w:rsidRPr="001821BC">
        <w:rPr>
          <w:rFonts w:asciiTheme="minorHAnsi" w:hAnsiTheme="minorHAnsi" w:cstheme="minorHAnsi"/>
          <w:sz w:val="18"/>
          <w:szCs w:val="18"/>
        </w:rPr>
        <w:t xml:space="preserve">Informazioni stampa: Monica Dall’Olio – 335 470916 – </w:t>
      </w:r>
      <w:hyperlink r:id="rId9" w:history="1">
        <w:r w:rsidRPr="001821BC">
          <w:rPr>
            <w:rStyle w:val="Collegamentoipertestuale"/>
            <w:rFonts w:asciiTheme="minorHAnsi" w:hAnsiTheme="minorHAnsi" w:cstheme="minorHAnsi"/>
            <w:sz w:val="18"/>
            <w:szCs w:val="18"/>
          </w:rPr>
          <w:t>monica.dallolio1@gmail.com</w:t>
        </w:r>
      </w:hyperlink>
    </w:p>
    <w:sectPr w:rsidR="003E4CDA" w:rsidSect="00873B2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93" w:rsidRDefault="00680293" w:rsidP="00B4313E">
      <w:pPr>
        <w:spacing w:after="0" w:line="240" w:lineRule="auto"/>
      </w:pPr>
      <w:r>
        <w:separator/>
      </w:r>
    </w:p>
  </w:endnote>
  <w:endnote w:type="continuationSeparator" w:id="0">
    <w:p w:rsidR="00680293" w:rsidRDefault="00680293" w:rsidP="00B4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93" w:rsidRDefault="00680293" w:rsidP="00B4313E">
      <w:pPr>
        <w:spacing w:after="0" w:line="240" w:lineRule="auto"/>
      </w:pPr>
      <w:r>
        <w:separator/>
      </w:r>
    </w:p>
  </w:footnote>
  <w:footnote w:type="continuationSeparator" w:id="0">
    <w:p w:rsidR="00680293" w:rsidRDefault="00680293" w:rsidP="00B4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1A" w:rsidRDefault="003B641A">
    <w:pPr>
      <w:pStyle w:val="Intestazione"/>
    </w:pPr>
  </w:p>
  <w:p w:rsidR="003B641A" w:rsidRDefault="004653E9">
    <w:pPr>
      <w:pStyle w:val="Intestazione"/>
    </w:pPr>
    <w:r w:rsidRPr="003B641A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2505075" cy="420537"/>
          <wp:effectExtent l="0" t="0" r="0" b="0"/>
          <wp:wrapTight wrapText="bothSides">
            <wp:wrapPolygon edited="0">
              <wp:start x="0" y="0"/>
              <wp:lineTo x="0" y="15662"/>
              <wp:lineTo x="2628" y="20556"/>
              <wp:lineTo x="2957" y="20556"/>
              <wp:lineTo x="21354" y="20556"/>
              <wp:lineTo x="21354" y="979"/>
              <wp:lineTo x="262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manager_bologna-ferrara-raven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20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641A" w:rsidRDefault="003B641A">
    <w:pPr>
      <w:pStyle w:val="Intestazione"/>
    </w:pPr>
  </w:p>
  <w:p w:rsidR="003B641A" w:rsidRDefault="003B641A">
    <w:pPr>
      <w:pStyle w:val="Intestazione"/>
    </w:pPr>
  </w:p>
  <w:p w:rsidR="00E205A6" w:rsidRDefault="00E205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CC"/>
    <w:rsid w:val="0002100D"/>
    <w:rsid w:val="000304B5"/>
    <w:rsid w:val="000410AC"/>
    <w:rsid w:val="00052ECC"/>
    <w:rsid w:val="0008695E"/>
    <w:rsid w:val="000B110F"/>
    <w:rsid w:val="000B6BDC"/>
    <w:rsid w:val="000C112B"/>
    <w:rsid w:val="000D10B8"/>
    <w:rsid w:val="000D603C"/>
    <w:rsid w:val="000F3769"/>
    <w:rsid w:val="0011107A"/>
    <w:rsid w:val="00114131"/>
    <w:rsid w:val="00170704"/>
    <w:rsid w:val="00173C45"/>
    <w:rsid w:val="0018160C"/>
    <w:rsid w:val="00222091"/>
    <w:rsid w:val="0024767C"/>
    <w:rsid w:val="002500DF"/>
    <w:rsid w:val="00256444"/>
    <w:rsid w:val="00264150"/>
    <w:rsid w:val="002A0C7C"/>
    <w:rsid w:val="002B1149"/>
    <w:rsid w:val="002F1901"/>
    <w:rsid w:val="003044F5"/>
    <w:rsid w:val="003255E8"/>
    <w:rsid w:val="00326383"/>
    <w:rsid w:val="0033712C"/>
    <w:rsid w:val="003913FA"/>
    <w:rsid w:val="0039581E"/>
    <w:rsid w:val="003B641A"/>
    <w:rsid w:val="003D796E"/>
    <w:rsid w:val="003E293D"/>
    <w:rsid w:val="003E4CDA"/>
    <w:rsid w:val="003F44B9"/>
    <w:rsid w:val="004021A6"/>
    <w:rsid w:val="00402545"/>
    <w:rsid w:val="00421F01"/>
    <w:rsid w:val="00425272"/>
    <w:rsid w:val="0042556D"/>
    <w:rsid w:val="00452617"/>
    <w:rsid w:val="004653E9"/>
    <w:rsid w:val="0049668E"/>
    <w:rsid w:val="005277F8"/>
    <w:rsid w:val="00555308"/>
    <w:rsid w:val="005560AD"/>
    <w:rsid w:val="005C12BB"/>
    <w:rsid w:val="00654814"/>
    <w:rsid w:val="00664910"/>
    <w:rsid w:val="00670657"/>
    <w:rsid w:val="0068002E"/>
    <w:rsid w:val="00680293"/>
    <w:rsid w:val="006A3D02"/>
    <w:rsid w:val="006D3460"/>
    <w:rsid w:val="006E6904"/>
    <w:rsid w:val="007050B1"/>
    <w:rsid w:val="0071049A"/>
    <w:rsid w:val="007319E7"/>
    <w:rsid w:val="007351A2"/>
    <w:rsid w:val="00735740"/>
    <w:rsid w:val="007603E3"/>
    <w:rsid w:val="007821CD"/>
    <w:rsid w:val="00783D43"/>
    <w:rsid w:val="007B4BA6"/>
    <w:rsid w:val="007C338F"/>
    <w:rsid w:val="007F68CD"/>
    <w:rsid w:val="008059E9"/>
    <w:rsid w:val="008064C5"/>
    <w:rsid w:val="00807111"/>
    <w:rsid w:val="008351D1"/>
    <w:rsid w:val="008462B6"/>
    <w:rsid w:val="00873B29"/>
    <w:rsid w:val="00875D68"/>
    <w:rsid w:val="0088363D"/>
    <w:rsid w:val="00890088"/>
    <w:rsid w:val="008D31F5"/>
    <w:rsid w:val="008D49F4"/>
    <w:rsid w:val="008F6C2F"/>
    <w:rsid w:val="0094795C"/>
    <w:rsid w:val="0096137F"/>
    <w:rsid w:val="00962BDE"/>
    <w:rsid w:val="009664F2"/>
    <w:rsid w:val="00967F5F"/>
    <w:rsid w:val="00971FD5"/>
    <w:rsid w:val="00972889"/>
    <w:rsid w:val="009B2306"/>
    <w:rsid w:val="009D7D33"/>
    <w:rsid w:val="009F27E8"/>
    <w:rsid w:val="009F5D78"/>
    <w:rsid w:val="00A061A6"/>
    <w:rsid w:val="00A12F23"/>
    <w:rsid w:val="00A50706"/>
    <w:rsid w:val="00A6053C"/>
    <w:rsid w:val="00A6468C"/>
    <w:rsid w:val="00A66823"/>
    <w:rsid w:val="00A719D4"/>
    <w:rsid w:val="00AB3B36"/>
    <w:rsid w:val="00AF2D46"/>
    <w:rsid w:val="00AF69F4"/>
    <w:rsid w:val="00B24FD6"/>
    <w:rsid w:val="00B4313E"/>
    <w:rsid w:val="00BA7DDB"/>
    <w:rsid w:val="00BB70FD"/>
    <w:rsid w:val="00BB7777"/>
    <w:rsid w:val="00BD16B8"/>
    <w:rsid w:val="00BE5F80"/>
    <w:rsid w:val="00C06BCE"/>
    <w:rsid w:val="00C40419"/>
    <w:rsid w:val="00C47354"/>
    <w:rsid w:val="00C5769C"/>
    <w:rsid w:val="00C92368"/>
    <w:rsid w:val="00C954C4"/>
    <w:rsid w:val="00C96920"/>
    <w:rsid w:val="00CF232F"/>
    <w:rsid w:val="00CF4001"/>
    <w:rsid w:val="00D07751"/>
    <w:rsid w:val="00D307EB"/>
    <w:rsid w:val="00D34549"/>
    <w:rsid w:val="00D55164"/>
    <w:rsid w:val="00D62A84"/>
    <w:rsid w:val="00D6330E"/>
    <w:rsid w:val="00D756BB"/>
    <w:rsid w:val="00DA3286"/>
    <w:rsid w:val="00DC0FEE"/>
    <w:rsid w:val="00DC3C45"/>
    <w:rsid w:val="00DF46D8"/>
    <w:rsid w:val="00E205A6"/>
    <w:rsid w:val="00E456CC"/>
    <w:rsid w:val="00E679E5"/>
    <w:rsid w:val="00E7333A"/>
    <w:rsid w:val="00EA388E"/>
    <w:rsid w:val="00EA6456"/>
    <w:rsid w:val="00ED0A86"/>
    <w:rsid w:val="00ED49A1"/>
    <w:rsid w:val="00F03912"/>
    <w:rsid w:val="00F05E84"/>
    <w:rsid w:val="00F26C9B"/>
    <w:rsid w:val="00F50755"/>
    <w:rsid w:val="00F6598A"/>
    <w:rsid w:val="00F7334D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EE277"/>
  <w15:docId w15:val="{25BD7BC6-B3CC-46E0-BCB6-35671E73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D33"/>
    <w:pPr>
      <w:spacing w:after="160" w:line="256" w:lineRule="auto"/>
    </w:pPr>
  </w:style>
  <w:style w:type="paragraph" w:styleId="Titolo2">
    <w:name w:val="heading 2"/>
    <w:basedOn w:val="Normale"/>
    <w:link w:val="Titolo2Carattere"/>
    <w:uiPriority w:val="9"/>
    <w:qFormat/>
    <w:rsid w:val="00465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65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415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13E"/>
  </w:style>
  <w:style w:type="paragraph" w:styleId="Pidipagina">
    <w:name w:val="footer"/>
    <w:basedOn w:val="Normale"/>
    <w:link w:val="Pidipagina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04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36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53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53E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653E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6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rara.federmanager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.tirelli@federmanagerb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ogna.federmanager.it/events/pnrr-e-opportunita-nel-petrolchimic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onica.dallolio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2022-04-12T10:14:00Z</cp:lastPrinted>
  <dcterms:created xsi:type="dcterms:W3CDTF">2022-05-09T07:31:00Z</dcterms:created>
  <dcterms:modified xsi:type="dcterms:W3CDTF">2022-05-09T07:31:00Z</dcterms:modified>
</cp:coreProperties>
</file>